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1E6" w:rsidRPr="0038686C" w:rsidRDefault="0038686C" w:rsidP="0038686C">
      <w:pPr>
        <w:spacing w:line="640" w:lineRule="exact"/>
        <w:jc w:val="center"/>
        <w:rPr>
          <w:rFonts w:ascii="方正小标宋_GBK" w:eastAsia="方正小标宋_GBK" w:hint="eastAsia"/>
          <w:sz w:val="44"/>
          <w:szCs w:val="44"/>
        </w:rPr>
      </w:pPr>
      <w:r w:rsidRPr="0038686C">
        <w:rPr>
          <w:rFonts w:ascii="方正小标宋_GBK" w:eastAsia="方正小标宋_GBK" w:hint="eastAsia"/>
          <w:sz w:val="44"/>
          <w:szCs w:val="44"/>
        </w:rPr>
        <w:t>奉节县地质灾害防治中心</w:t>
      </w:r>
    </w:p>
    <w:p w:rsidR="0038686C" w:rsidRPr="0038686C" w:rsidRDefault="0038686C" w:rsidP="0038686C">
      <w:pPr>
        <w:spacing w:line="640" w:lineRule="exact"/>
        <w:jc w:val="center"/>
        <w:rPr>
          <w:rFonts w:ascii="方正小标宋_GBK" w:eastAsia="方正小标宋_GBK" w:hint="eastAsia"/>
          <w:sz w:val="44"/>
          <w:szCs w:val="44"/>
        </w:rPr>
      </w:pPr>
      <w:r w:rsidRPr="0038686C">
        <w:rPr>
          <w:rFonts w:ascii="方正小标宋_GBK" w:eastAsia="方正小标宋_GBK" w:hint="eastAsia"/>
          <w:sz w:val="44"/>
          <w:szCs w:val="44"/>
        </w:rPr>
        <w:t>关于2022年自然灾害防治体系建设补助资金预算（第二批）绩效评价的情况说明</w:t>
      </w:r>
    </w:p>
    <w:p w:rsidR="0038686C" w:rsidRDefault="0038686C">
      <w:pPr>
        <w:rPr>
          <w:rFonts w:ascii="方正小标宋_GBK" w:eastAsia="方正小标宋_GBK" w:hint="eastAsia"/>
          <w:sz w:val="32"/>
          <w:szCs w:val="32"/>
        </w:rPr>
      </w:pPr>
    </w:p>
    <w:p w:rsidR="0038686C" w:rsidRPr="0038686C" w:rsidRDefault="0038686C">
      <w:pPr>
        <w:rPr>
          <w:rFonts w:ascii="方正仿宋_GBK" w:eastAsia="方正仿宋_GBK" w:hint="eastAsia"/>
          <w:sz w:val="32"/>
          <w:szCs w:val="32"/>
        </w:rPr>
      </w:pPr>
      <w:r w:rsidRPr="0038686C">
        <w:rPr>
          <w:rFonts w:ascii="方正仿宋_GBK" w:eastAsia="方正仿宋_GBK" w:hint="eastAsia"/>
          <w:sz w:val="32"/>
          <w:szCs w:val="32"/>
        </w:rPr>
        <w:t>奉节县财政局：</w:t>
      </w:r>
    </w:p>
    <w:p w:rsidR="0038686C" w:rsidRDefault="0038686C">
      <w:pPr>
        <w:rPr>
          <w:rFonts w:ascii="方正仿宋_GBK" w:eastAsia="方正仿宋_GBK" w:hint="eastAsia"/>
          <w:sz w:val="32"/>
          <w:szCs w:val="32"/>
        </w:rPr>
      </w:pPr>
      <w:r>
        <w:rPr>
          <w:rFonts w:ascii="方正仿宋_GBK" w:eastAsia="方正仿宋_GBK" w:hint="eastAsia"/>
          <w:sz w:val="32"/>
          <w:szCs w:val="32"/>
        </w:rPr>
        <w:t xml:space="preserve">    2022年11月12日，奉节县财政局《关于下达2022年自然灾害防治体系建设补助资金预算（第二批）的通知》（奉节财建〔2022〕130号），分解下达2022年自然灾害防治体系建设补助资金预算（第二批）616.04万元，其中：奉节县石岗乡集镇地质灾害综合治理工程资金240万元，奉节县康乐镇卫生院滑坡治理工程资金350万元，危岩（崩塌）专业核查资金26.04万元。由于资金文件2022年11月才下达，奉节县石岗乡集镇地质灾害综合治理工程和奉节县康乐镇卫生院滑坡治理工程再收到资金文件后才能开展预算编制及招投标工作，2022年未能实施，该两处治理工程2023年2月才进场实施，资金未拨付。危岩（崩塌）专业核查工作虽已完成，但资金未拨付。鉴于此情况，建议将2022年自然灾害防治体系建设补助资金预算（第二批）</w:t>
      </w:r>
      <w:r w:rsidR="000563BB">
        <w:rPr>
          <w:rFonts w:ascii="方正仿宋_GBK" w:eastAsia="方正仿宋_GBK" w:hint="eastAsia"/>
          <w:sz w:val="32"/>
          <w:szCs w:val="32"/>
        </w:rPr>
        <w:t>绩效自评工作纳入2023年进行自评。</w:t>
      </w:r>
    </w:p>
    <w:p w:rsidR="000563BB" w:rsidRDefault="000563BB">
      <w:pPr>
        <w:rPr>
          <w:rFonts w:ascii="方正仿宋_GBK" w:eastAsia="方正仿宋_GBK" w:hint="eastAsia"/>
          <w:sz w:val="32"/>
          <w:szCs w:val="32"/>
        </w:rPr>
      </w:pPr>
      <w:r>
        <w:rPr>
          <w:rFonts w:ascii="方正仿宋_GBK" w:eastAsia="方正仿宋_GBK" w:hint="eastAsia"/>
          <w:sz w:val="32"/>
          <w:szCs w:val="32"/>
        </w:rPr>
        <w:t xml:space="preserve">   特此说明</w:t>
      </w:r>
    </w:p>
    <w:p w:rsidR="000563BB" w:rsidRDefault="000563BB">
      <w:pPr>
        <w:rPr>
          <w:rFonts w:ascii="方正仿宋_GBK" w:eastAsia="方正仿宋_GBK" w:hint="eastAsia"/>
          <w:sz w:val="32"/>
          <w:szCs w:val="32"/>
        </w:rPr>
      </w:pPr>
    </w:p>
    <w:p w:rsidR="000563BB" w:rsidRDefault="000563BB">
      <w:pPr>
        <w:rPr>
          <w:rFonts w:ascii="方正仿宋_GBK" w:eastAsia="方正仿宋_GBK" w:hint="eastAsia"/>
          <w:sz w:val="32"/>
          <w:szCs w:val="32"/>
        </w:rPr>
      </w:pPr>
      <w:r>
        <w:rPr>
          <w:rFonts w:ascii="方正仿宋_GBK" w:eastAsia="方正仿宋_GBK" w:hint="eastAsia"/>
          <w:sz w:val="32"/>
          <w:szCs w:val="32"/>
        </w:rPr>
        <w:t xml:space="preserve">                      奉节县地质灾害防治中心</w:t>
      </w:r>
    </w:p>
    <w:p w:rsidR="000563BB" w:rsidRPr="000563BB" w:rsidRDefault="000563BB">
      <w:pPr>
        <w:rPr>
          <w:rFonts w:ascii="方正仿宋_GBK" w:eastAsia="方正仿宋_GBK" w:hint="eastAsia"/>
          <w:sz w:val="32"/>
          <w:szCs w:val="32"/>
        </w:rPr>
      </w:pPr>
      <w:r>
        <w:rPr>
          <w:rFonts w:ascii="方正仿宋_GBK" w:eastAsia="方正仿宋_GBK" w:hint="eastAsia"/>
          <w:sz w:val="32"/>
          <w:szCs w:val="32"/>
        </w:rPr>
        <w:t xml:space="preserve">                           2023年3月8日</w:t>
      </w:r>
    </w:p>
    <w:sectPr w:rsidR="000563BB" w:rsidRPr="000563BB" w:rsidSect="000563BB">
      <w:pgSz w:w="11906" w:h="16838"/>
      <w:pgMar w:top="1134" w:right="1800" w:bottom="993"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8686C"/>
    <w:rsid w:val="000563BB"/>
    <w:rsid w:val="0038686C"/>
    <w:rsid w:val="00A651E6"/>
    <w:rsid w:val="00D525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1E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76</Words>
  <Characters>437</Characters>
  <Application>Microsoft Office Word</Application>
  <DocSecurity>0</DocSecurity>
  <Lines>3</Lines>
  <Paragraphs>1</Paragraphs>
  <ScaleCrop>false</ScaleCrop>
  <Company>Micorosoft</Company>
  <LinksUpToDate>false</LinksUpToDate>
  <CharactersWithSpaces>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黄云鹏</dc:creator>
  <cp:lastModifiedBy>黄云鹏</cp:lastModifiedBy>
  <cp:revision>1</cp:revision>
  <dcterms:created xsi:type="dcterms:W3CDTF">2023-03-08T01:30:00Z</dcterms:created>
  <dcterms:modified xsi:type="dcterms:W3CDTF">2023-03-08T01:41:00Z</dcterms:modified>
</cp:coreProperties>
</file>