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80"/>
        <w:gridCol w:w="900"/>
        <w:gridCol w:w="1381"/>
        <w:gridCol w:w="854"/>
        <w:gridCol w:w="992"/>
        <w:gridCol w:w="1369"/>
        <w:gridCol w:w="212"/>
        <w:gridCol w:w="59"/>
        <w:gridCol w:w="699"/>
        <w:gridCol w:w="74"/>
        <w:gridCol w:w="1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绩效目标自评表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疫情期间“天眼”视频监控安装及使用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项目负责人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金义汉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主管部门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奉节县经济和信息化委员会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实施单位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移动、联通、电信公司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资金情况（万元）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       别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351.3935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351.3935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其中：财政拨款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351.3935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  <w:t>351.3935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其他资金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年初设定目标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  <w:jc w:val="center"/>
        </w:trPr>
        <w:tc>
          <w:tcPr>
            <w:tcW w:w="1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针对武汉返乡滞留人员、或与武汉返乡或滞留人员有密切接触史、有确诊病例人员及家属或密切接触史等居家隔离人群安装了“天眼”视频监控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移动公司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2333个，电信公司1433个，联通公司视频监控1503个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针对武汉返乡滞留人员、或与武汉返乡或滞留人员有密切接触史、有确诊病例人员及家属或密切接触史等居家隔离人群安装了“天眼”视频监控。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未完成原因及拟采取的措施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产出指标（50分）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视频监控</w:t>
            </w:r>
            <w:r>
              <w:rPr>
                <w:rFonts w:hint="eastAsia" w:ascii="方正仿宋_GBK" w:hAnsi="方正仿宋_GBK" w:cs="方正仿宋_GBK"/>
                <w:sz w:val="16"/>
                <w:szCs w:val="16"/>
                <w:lang w:val="en-US" w:eastAsia="zh-CN"/>
              </w:rPr>
              <w:t>数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5629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5629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质量合格率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≥100﹪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16"/>
                <w:szCs w:val="16"/>
                <w:lang w:val="en-US" w:eastAsia="zh-CN"/>
              </w:rPr>
              <w:t>视频监控完成率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sz w:val="16"/>
                <w:szCs w:val="16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  <w:lang w:val="en-US" w:eastAsia="zh-CN"/>
              </w:rPr>
              <w:t>利用监控对有密切接触史、有确诊病例人员及家属或密切接触史等</w:t>
            </w:r>
            <w:r>
              <w:rPr>
                <w:rFonts w:hint="eastAsia" w:ascii="方正仿宋_GBK" w:hAnsi="方正仿宋_GBK" w:cs="方正仿宋_GBK"/>
                <w:sz w:val="16"/>
                <w:szCs w:val="16"/>
                <w:lang w:val="en-US" w:eastAsia="zh-CN"/>
              </w:rPr>
              <w:t>完成率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方正仿宋_GBK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≥100﹪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70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80" w:firstLineChars="100"/>
              <w:jc w:val="left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方正仿宋_GBK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100分</w:t>
            </w:r>
            <w:bookmarkStart w:id="0" w:name="_GoBack"/>
            <w:bookmarkEnd w:id="0"/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963" w:type="dxa"/>
          <w:trHeight w:val="330" w:hRule="atLeast"/>
          <w:jc w:val="center"/>
        </w:trPr>
        <w:tc>
          <w:tcPr>
            <w:tcW w:w="74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方正仿宋_GBK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填报单位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负责人：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姜正富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填表人：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填报日期：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2021.5.27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E2C41"/>
    <w:rsid w:val="01CD10D8"/>
    <w:rsid w:val="104F6E13"/>
    <w:rsid w:val="129C403F"/>
    <w:rsid w:val="14CE2C41"/>
    <w:rsid w:val="15E756A0"/>
    <w:rsid w:val="1B560C77"/>
    <w:rsid w:val="363614ED"/>
    <w:rsid w:val="36802981"/>
    <w:rsid w:val="3B7E7791"/>
    <w:rsid w:val="3FE03FAD"/>
    <w:rsid w:val="4604110F"/>
    <w:rsid w:val="460A0F75"/>
    <w:rsid w:val="48134C04"/>
    <w:rsid w:val="51223791"/>
    <w:rsid w:val="54394FF7"/>
    <w:rsid w:val="57D7081C"/>
    <w:rsid w:val="621E51EC"/>
    <w:rsid w:val="6ABC0C51"/>
    <w:rsid w:val="6B017D63"/>
    <w:rsid w:val="76862D8C"/>
    <w:rsid w:val="77315EB0"/>
    <w:rsid w:val="775A32DC"/>
    <w:rsid w:val="775D0836"/>
    <w:rsid w:val="7CAC646C"/>
    <w:rsid w:val="7D3C7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2021-05-27T01:45:00Z</dcterms:created>
  <dc:creator>墨醉</dc:creator>
  <cp:lastModifiedBy>Administrator</cp:lastModifiedBy>
  <cp:lastPrinted>2021-07-06T03:53:31Z</cp:lastPrinted>
  <dcterms:modified xsi:type="dcterms:W3CDTF">2021-07-06T03:53:53Z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D6282E7D57194055B7B0A125C6918DE6</vt:lpwstr>
  </property>
</Properties>
</file>