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奉节县林业局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2020年度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森林防火工作绩效目标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1.预算下达情况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奉节财农〔2020〕102号下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2020年度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森林防火资金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50万元。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利用大数据及人工智能等手段，提高防范预警能力，通过车辆宣传、防火宣传单等，进行广泛宣传，提高群众知晓率，降低森林火情、火灾发生率。</w:t>
      </w:r>
    </w:p>
    <w:p>
      <w:pPr>
        <w:numPr>
          <w:ilvl w:val="0"/>
          <w:numId w:val="0"/>
        </w:numPr>
        <w:spacing w:line="600" w:lineRule="exact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2020年度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森林防火工作到位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2020年度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森林防火工作：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资金支付50万元，执行率100%。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按照我县关于项目建设管理的相关规定，结合我局林业 项目及资金管理制度，根据项目实施单位申请，结合验收和监理情况，支付相应资金。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numPr>
          <w:ilvl w:val="0"/>
          <w:numId w:val="0"/>
        </w:numPr>
        <w:spacing w:line="600" w:lineRule="exact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利用大数据及人工智能等手段，提高防范预警能力，通过车辆宣传、防火宣传单等，进行广泛宣传，提高群众知晓率，降低森林火情、火灾发生率。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（三）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见绩效目标自评表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</w:p>
    <w:p/>
    <w:p>
      <w:pPr>
        <w:jc w:val="center"/>
        <w:rPr>
          <w:rFonts w:hint="eastAsia"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</w:rPr>
        <w:t>绩效目标自评表</w:t>
      </w:r>
    </w:p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（20</w:t>
      </w:r>
      <w:r>
        <w:rPr>
          <w:rFonts w:hint="eastAsia"/>
          <w:sz w:val="24"/>
          <w:szCs w:val="24"/>
          <w:lang w:val="en-US" w:eastAsia="zh-CN"/>
        </w:rPr>
        <w:t>20</w:t>
      </w:r>
      <w:r>
        <w:rPr>
          <w:rFonts w:hint="eastAsia"/>
          <w:sz w:val="24"/>
          <w:szCs w:val="24"/>
        </w:rPr>
        <w:t>年度）</w:t>
      </w:r>
    </w:p>
    <w:tbl>
      <w:tblPr>
        <w:tblStyle w:val="3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07"/>
        <w:gridCol w:w="1024"/>
        <w:gridCol w:w="1209"/>
        <w:gridCol w:w="608"/>
        <w:gridCol w:w="367"/>
        <w:gridCol w:w="471"/>
        <w:gridCol w:w="1139"/>
        <w:gridCol w:w="855"/>
        <w:gridCol w:w="142"/>
        <w:gridCol w:w="798"/>
        <w:gridCol w:w="287"/>
        <w:gridCol w:w="84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2020年度森林防火工作专项资金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谭书龙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2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50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9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exact"/>
        </w:trPr>
        <w:tc>
          <w:tcPr>
            <w:tcW w:w="16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利用大数据及人工智能等手段，提高防患预警能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力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;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通过车辆宣传、防火宣传单等，进行广泛宣传，提高群众知晓率，降低森林火情、火灾发生率。</w:t>
            </w:r>
          </w:p>
        </w:tc>
        <w:tc>
          <w:tcPr>
            <w:tcW w:w="2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利用大数据及人工智能等手段，提高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防患预警能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;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群众知晓率，降低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森林火情、火灾发生率。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数量指标（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  <w:t>森林防火预警短信数量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≥200万条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万条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森林防火宣传单数量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≥10万张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万张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防火车宣传森林防火政策法规车次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10分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≥650次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670次</w:t>
            </w: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质量指标（10分）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宣传覆盖率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10分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成本指标（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森林防火工作成本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10分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≤50万元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50万元</w:t>
            </w: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20分）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森林火灾受害率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≤0.3‰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10分）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森林防火政策知晓率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10分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9分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群众满意度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exact"/>
        </w:trPr>
        <w:tc>
          <w:tcPr>
            <w:tcW w:w="1627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2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default" w:eastAsia="宋体"/>
          <w:lang w:val="en-US" w:eastAsia="zh-CN"/>
        </w:rPr>
      </w:pPr>
      <w:r>
        <w:rPr>
          <w:rFonts w:hint="eastAsia"/>
          <w:sz w:val="21"/>
          <w:szCs w:val="21"/>
        </w:rPr>
        <w:t xml:space="preserve">填报单位负责人： </w:t>
      </w:r>
      <w:r>
        <w:rPr>
          <w:rFonts w:hint="eastAsia"/>
          <w:sz w:val="21"/>
          <w:szCs w:val="21"/>
          <w:lang w:eastAsia="zh-CN"/>
        </w:rPr>
        <w:t>李方富</w:t>
      </w:r>
      <w:r>
        <w:rPr>
          <w:rFonts w:hint="eastAsia"/>
          <w:sz w:val="21"/>
          <w:szCs w:val="21"/>
        </w:rPr>
        <w:t xml:space="preserve">      填表人：  </w:t>
      </w:r>
      <w:r>
        <w:rPr>
          <w:rFonts w:hint="eastAsia"/>
          <w:sz w:val="21"/>
          <w:szCs w:val="21"/>
          <w:lang w:eastAsia="zh-CN"/>
        </w:rPr>
        <w:t>谭书龙</w:t>
      </w:r>
      <w:r>
        <w:rPr>
          <w:rFonts w:hint="eastAsia"/>
          <w:sz w:val="21"/>
          <w:szCs w:val="21"/>
        </w:rPr>
        <w:t xml:space="preserve">            填报日期：</w:t>
      </w:r>
      <w:r>
        <w:rPr>
          <w:rFonts w:hint="eastAsia"/>
          <w:sz w:val="21"/>
          <w:szCs w:val="21"/>
          <w:lang w:val="en-US" w:eastAsia="zh-CN"/>
        </w:rPr>
        <w:t>2021.5.20</w:t>
      </w:r>
      <w:bookmarkStart w:id="0" w:name="_GoBack"/>
      <w:bookmarkEnd w:id="0"/>
    </w:p>
    <w:p/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三、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1.2020年度森林防火资金绩效目标偏离情况：由于资金缺口较大，森林防火宣传普及率和群众满意度示全面实现预定目标，分别只有90%和85%。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 xml:space="preserve">    2.下一步改进措施：将切实加大宣传力度，提高知晓率和满意度。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numPr>
          <w:ilvl w:val="0"/>
          <w:numId w:val="0"/>
        </w:numPr>
        <w:spacing w:line="600" w:lineRule="exact"/>
        <w:rPr>
          <w:rFonts w:hint="default" w:ascii="方正黑体_GBK" w:hAnsi="方正黑体_GBK" w:eastAsia="方正黑体_GBK" w:cs="方正黑体_GBK"/>
          <w:bCs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 xml:space="preserve">    截至目前，绩效自评结果尚未加以运用，也未进行公开。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暂无其他需要说明的事项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hAnsi="方正仿宋_GBK" w:cs="方正仿宋_GBK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                           奉节县林业局</w:t>
      </w:r>
    </w:p>
    <w:p>
      <w:pPr>
        <w:rPr>
          <w:rFonts w:hint="default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                          2021年5月20日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A72D86"/>
    <w:multiLevelType w:val="singleLevel"/>
    <w:tmpl w:val="9CA72D8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003DAF"/>
    <w:rsid w:val="07C74A32"/>
    <w:rsid w:val="09206AF1"/>
    <w:rsid w:val="0EEB51A9"/>
    <w:rsid w:val="19020880"/>
    <w:rsid w:val="1AC95C03"/>
    <w:rsid w:val="1ACE7A7D"/>
    <w:rsid w:val="1CDE5CDE"/>
    <w:rsid w:val="1FAC485C"/>
    <w:rsid w:val="2AF27FE4"/>
    <w:rsid w:val="3EE05C13"/>
    <w:rsid w:val="413E7606"/>
    <w:rsid w:val="44914A59"/>
    <w:rsid w:val="46CF796B"/>
    <w:rsid w:val="48BB02A9"/>
    <w:rsid w:val="561A180B"/>
    <w:rsid w:val="60BC0E92"/>
    <w:rsid w:val="62083CDF"/>
    <w:rsid w:val="65DB0218"/>
    <w:rsid w:val="689A0FE6"/>
    <w:rsid w:val="6B957C94"/>
    <w:rsid w:val="74D76DA2"/>
    <w:rsid w:val="77003DAF"/>
    <w:rsid w:val="78BD3D9C"/>
    <w:rsid w:val="79DB646B"/>
    <w:rsid w:val="7FBA61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仿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2020-07-08T02:01:00Z</dcterms:created>
  <dc:creator>Administrator</dc:creator>
  <cp:lastModifiedBy>Administrator</cp:lastModifiedBy>
  <dcterms:modified xsi:type="dcterms:W3CDTF">2021-05-31T03:57:49Z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065BA1EDE1694150BBA2226ADBB82A1E</vt:lpwstr>
  </property>
</Properties>
</file>