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lang w:val="en-US" w:eastAsia="zh-CN"/>
        </w:rPr>
        <w:t>2020年入库纳统企业统计报表人员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lang w:val="en-US" w:eastAsia="zh-CN"/>
        </w:rPr>
        <w:t>财务补贴项目支出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奉节县财政局《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关于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2020年入库纳统企业统计报表人员补贴的通知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》（奉节财建〔2021〕49号），在下达资金预算时同步下达了绩效目标。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2021年，县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财政下达预算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107.88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万元，已全部到账，并支付完毕，无结转结余。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（二）总体绩效目标完成情况分析。绩效目标情况。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主要领导亲自牵头，对该项工作进行了安排部署。组织认真学习相关文件，通过收集基础资料、评价资料分析、分类打分、形成评价结论，通过采取定量指标和定性指标并对照《项目支出绩效自评表》对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我局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经费使用情况进行自查打分。从产出指标、效益指标、满意度指标三个一级指标；数量、质量、时效、社会效益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、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服务对象满意度5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个二级指标对项目进行绩效评价。确保从更广的范围确定项目绩效完成情况。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（三）绩效目标完成情况分析。奉节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县统计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局2020年入库纳统企业统计报表人员补贴107.88万元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，从评价结果看，指标体系总分为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分，自评得分为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分，总体情况良好，预算编制质量较好，预算信息公开符合要求；预算执行进度良好，年末无结转结余；项目在实施过程中严格执行有关制度规定，基本达到了预期效果。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（1）数量指标。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年度目标是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有效保障我县各在库报表企业及时准确完成统计报表，确保数据质量，真实反映我县经济社会发展现状。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实际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完成全县396个四上企业全年统计报表任务、完成全县34个限上个体户全年统计报表任务、完成全县4个新金融季报单位全年统计报表任务。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（2）质量指标。年度目标报表质量验收合格率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实际定期抽查数据报表质量进行验收合格率达100%。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（3）时效指标。年度目标是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按期补贴发放率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100%、报表准时到位率100%。实际按期发放补贴，及时完成报表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）社会效益。年度目标是确保数据质量，真实反映我县经济社会发展现状。实际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数据质量客观真实，为领导决策提供可靠依据。</w:t>
      </w:r>
    </w:p>
    <w:p>
      <w:pPr>
        <w:spacing w:line="600" w:lineRule="exact"/>
        <w:ind w:firstLine="320" w:firstLineChars="100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3.满意度指标完成情况分析。年度目标是数据准确率及补贴领取对象满意度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调查结果满意度上升，结果是数据填报准确率及领取对象对补贴满意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度高于95%。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通过认真开展单位项目支出绩效目标自评，综合评分90分，评价结果为优。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  <w:t>、存在的问题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（一）对项目绩效评价认识不够，着重点放在预算上，对于项目的效益和效果的监督有待加强。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（二）财会人员对绩效评价的专业知识没学深学透，理论知识与实际的绩效评价工作结合度不够。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</w:pPr>
      <w:bookmarkStart w:id="0" w:name="_GoBack"/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五</w:t>
      </w: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  <w:t>、下一步工作措施及建议</w:t>
      </w:r>
    </w:p>
    <w:bookmarkEnd w:id="0"/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一是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做好、做细预算基础工作，提高预算的准确性。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二是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加大工作力度，将工作做细做实，提高工作效率，加快项目实施进度，加强预算执行进度。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三是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对相关人员加强培训，特别是针对《预算法》、《行政事业单位会计制度》等学习培训，规范部门预算收支核算，切实提高部门预算收支管理水平。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wNGMzYjk5MjEwNDYxNmYzNGNiZjY2YWU1OTdlYmQifQ=="/>
  </w:docVars>
  <w:rsids>
    <w:rsidRoot w:val="6E38560A"/>
    <w:rsid w:val="1AF128BF"/>
    <w:rsid w:val="1E2F506A"/>
    <w:rsid w:val="3CF12AC5"/>
    <w:rsid w:val="5C257005"/>
    <w:rsid w:val="612823ED"/>
    <w:rsid w:val="6A411688"/>
    <w:rsid w:val="6E3856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1159</Words>
  <Characters>1208</Characters>
  <Lines>0</Lines>
  <Paragraphs>0</Paragraphs>
  <TotalTime>8</TotalTime>
  <ScaleCrop>false</ScaleCrop>
  <LinksUpToDate>false</LinksUpToDate>
  <CharactersWithSpaces>1209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2022-03-23T09:31:00Z</dcterms:created>
  <dc:creator>雾非雾</dc:creator>
  <cp:lastModifiedBy>玻璃水杯</cp:lastModifiedBy>
  <dcterms:modified xsi:type="dcterms:W3CDTF">2022-05-19T06:21:06Z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C649D74995E24BE5BD30CDD6DC750723</vt:lpwstr>
  </property>
</Properties>
</file>