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2020年中央自然灾害防治体系建设补助资金</w:t>
      </w:r>
      <w:r>
        <w:rPr>
          <w:rFonts w:hint="eastAsia" w:ascii="方正小标宋_GBK" w:hAnsi="方正小标宋_GBK" w:eastAsia="方正小标宋_GBK" w:cs="方正小标宋_GBK"/>
          <w:b/>
          <w:bCs/>
          <w:color w:val="000000"/>
          <w:kern w:val="0"/>
          <w:sz w:val="44"/>
          <w:szCs w:val="44"/>
          <w:lang w:val="en-US" w:eastAsia="zh-CN"/>
        </w:rPr>
        <w:t>自评报告</w:t>
      </w:r>
    </w:p>
    <w:p>
      <w:pPr>
        <w:spacing w:line="600" w:lineRule="exact"/>
        <w:ind w:firstLine="880" w:firstLineChars="20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1.预算下达情况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根据《2020年中央自然灾害防治体系建设补助资金》（奉节财建〔2020〕180号)，</w:t>
      </w:r>
      <w:r>
        <w:rPr>
          <w:rFonts w:hint="eastAsia" w:ascii="方正仿宋_GBK" w:hAnsi="方正仿宋_GBK" w:eastAsia="方正仿宋_GBK" w:cs="方正仿宋_GBK"/>
          <w:sz w:val="32"/>
          <w:szCs w:val="32"/>
          <w:lang w:eastAsia="zh-CN"/>
        </w:rPr>
        <w:t>奉节县财政局下达我局</w:t>
      </w:r>
      <w:r>
        <w:rPr>
          <w:rFonts w:hint="eastAsia" w:ascii="方正仿宋_GBK" w:hAnsi="方正仿宋_GBK" w:eastAsia="方正仿宋_GBK" w:cs="方正仿宋_GBK"/>
          <w:sz w:val="32"/>
          <w:szCs w:val="32"/>
          <w:lang w:val="en-US" w:eastAsia="zh-CN"/>
        </w:rPr>
        <w:t>自然灾害防治体系建设补助资金986万元。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绩效目标情况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重点支持自然灾害防治体系建设、应急救援设备和救灾物资采购，应急抢险救援装备配备和基层应急备灾能力建设，提高自然灾害救援能力及应急物资保障，最大限度降低人民群众生命和财产损失。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1.项目资金到位情况分析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县财政已将市局下达奉节县应急管理局的自然灾害防治体系建设补助资金指标986万元全部及时按规定拨付至我单位，资金到位率100%。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项目资金执行情况分析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截止绩效自评报告日，2020年自然灾害防治体系建设补助资金</w:t>
      </w:r>
      <w:r>
        <w:rPr>
          <w:rFonts w:hint="eastAsia" w:ascii="方正仿宋_GBK" w:hAnsi="方正仿宋_GBK" w:eastAsia="方正仿宋_GBK" w:cs="方正仿宋_GBK"/>
          <w:sz w:val="32"/>
          <w:szCs w:val="32"/>
          <w:lang w:eastAsia="zh-CN"/>
        </w:rPr>
        <w:t>已分配</w:t>
      </w:r>
      <w:r>
        <w:rPr>
          <w:rFonts w:hint="eastAsia" w:ascii="方正仿宋_GBK" w:hAnsi="方正仿宋_GBK" w:eastAsia="方正仿宋_GBK" w:cs="方正仿宋_GBK"/>
          <w:sz w:val="32"/>
          <w:szCs w:val="32"/>
          <w:lang w:val="en-US" w:eastAsia="zh-CN"/>
        </w:rPr>
        <w:t>986万元，执行率100%。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sz w:val="32"/>
          <w:szCs w:val="32"/>
        </w:rPr>
        <w:t>项目资金管理情况分析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我局严格按照《重庆市自然灾害救灾资金管理暂行办法》（渝财规〔2021〕2号）等有关规定及相关财经制度使用资金，切实做到专款专用，安全有效使用专项资金。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根据《中华人民共和国预算法》等文件要求</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sz w:val="32"/>
          <w:szCs w:val="32"/>
        </w:rPr>
        <w:t>按照依法依规、因地制宜等原则，完成了</w:t>
      </w:r>
      <w:r>
        <w:rPr>
          <w:rFonts w:hint="eastAsia" w:ascii="方正仿宋_GBK" w:hAnsi="方正仿宋_GBK" w:eastAsia="方正仿宋_GBK" w:cs="方正仿宋_GBK"/>
          <w:sz w:val="32"/>
          <w:szCs w:val="32"/>
          <w:lang w:val="en-US" w:eastAsia="zh-CN"/>
        </w:rPr>
        <w:t>应急抢险救援装备配备及基层应急备灾能力建设</w:t>
      </w:r>
      <w:r>
        <w:rPr>
          <w:rFonts w:hint="eastAsia" w:ascii="方正仿宋_GBK" w:hAnsi="方正仿宋_GBK" w:eastAsia="方正仿宋_GBK" w:cs="方正仿宋_GBK"/>
          <w:sz w:val="32"/>
          <w:szCs w:val="32"/>
        </w:rPr>
        <w:t>总体绩效目标</w:t>
      </w:r>
      <w:r>
        <w:rPr>
          <w:rFonts w:hint="eastAsia"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绩效目标完成情况分析</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见绩效目标自评表</w:t>
      </w:r>
      <w:r>
        <w:rPr>
          <w:rFonts w:hint="eastAsia" w:ascii="方正楷体_GBK" w:hAnsi="方正楷体_GBK" w:eastAsia="方正楷体_GBK" w:cs="方正楷体_GBK"/>
          <w:sz w:val="32"/>
          <w:szCs w:val="32"/>
        </w:rPr>
        <w:t>）</w:t>
      </w:r>
    </w:p>
    <w:tbl>
      <w:tblPr>
        <w:tblStyle w:val="4"/>
        <w:tblW w:w="9690" w:type="dxa"/>
        <w:tblInd w:w="93" w:type="dxa"/>
        <w:shd w:val="clear" w:color="auto" w:fill="auto"/>
        <w:tblLayout w:type="autofit"/>
        <w:tblCellMar>
          <w:top w:w="0" w:type="dxa"/>
          <w:left w:w="108" w:type="dxa"/>
          <w:bottom w:w="0" w:type="dxa"/>
          <w:right w:w="108" w:type="dxa"/>
        </w:tblCellMar>
      </w:tblPr>
      <w:tblGrid>
        <w:gridCol w:w="749"/>
        <w:gridCol w:w="1079"/>
        <w:gridCol w:w="719"/>
        <w:gridCol w:w="1078"/>
        <w:gridCol w:w="1079"/>
        <w:gridCol w:w="1079"/>
        <w:gridCol w:w="1079"/>
        <w:gridCol w:w="555"/>
        <w:gridCol w:w="789"/>
        <w:gridCol w:w="705"/>
        <w:gridCol w:w="779"/>
      </w:tblGrid>
      <w:tr>
        <w:tblPrEx>
          <w:shd w:val="clear" w:color="auto" w:fill="auto"/>
          <w:tblCellMar>
            <w:top w:w="0" w:type="dxa"/>
            <w:left w:w="108" w:type="dxa"/>
            <w:bottom w:w="0" w:type="dxa"/>
            <w:right w:w="108" w:type="dxa"/>
          </w:tblCellMar>
        </w:tblPrEx>
        <w:trPr>
          <w:trHeight w:val="525" w:hRule="atLeast"/>
        </w:trPr>
        <w:tc>
          <w:tcPr>
            <w:tcW w:w="969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40"/>
                <w:szCs w:val="40"/>
                <w:u w:val="none"/>
              </w:rPr>
            </w:pPr>
            <w:r>
              <w:rPr>
                <w:rFonts w:hint="eastAsia" w:ascii="方正仿宋_GBK" w:hAnsi="方正仿宋_GBK" w:eastAsia="方正仿宋_GBK" w:cs="方正仿宋_GBK"/>
                <w:b/>
                <w:bCs/>
                <w:i w:val="0"/>
                <w:iCs w:val="0"/>
                <w:color w:val="000000"/>
                <w:kern w:val="0"/>
                <w:sz w:val="40"/>
                <w:szCs w:val="40"/>
                <w:u w:val="none"/>
                <w:lang w:val="en-US" w:eastAsia="zh-CN" w:bidi="ar"/>
              </w:rPr>
              <w:t>绩效目标自评表</w:t>
            </w:r>
          </w:p>
        </w:tc>
      </w:tr>
      <w:tr>
        <w:tblPrEx>
          <w:tblCellMar>
            <w:top w:w="0" w:type="dxa"/>
            <w:left w:w="108" w:type="dxa"/>
            <w:bottom w:w="0" w:type="dxa"/>
            <w:right w:w="108" w:type="dxa"/>
          </w:tblCellMar>
        </w:tblPrEx>
        <w:trPr>
          <w:trHeight w:val="300" w:hRule="atLeast"/>
        </w:trPr>
        <w:tc>
          <w:tcPr>
            <w:tcW w:w="969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   2020  年度）</w:t>
            </w:r>
          </w:p>
        </w:tc>
      </w:tr>
      <w:tr>
        <w:tblPrEx>
          <w:tblCellMar>
            <w:top w:w="0" w:type="dxa"/>
            <w:left w:w="108" w:type="dxa"/>
            <w:bottom w:w="0" w:type="dxa"/>
            <w:right w:w="108" w:type="dxa"/>
          </w:tblCellMar>
        </w:tblPrEx>
        <w:trPr>
          <w:trHeight w:val="520" w:hRule="atLeast"/>
        </w:trPr>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项目名称</w:t>
            </w:r>
          </w:p>
        </w:tc>
        <w:tc>
          <w:tcPr>
            <w:tcW w:w="2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2020年中央自然灾害防治体系建设补助资金</w:t>
            </w: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项目负责人</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黄承举</w:t>
            </w:r>
          </w:p>
        </w:tc>
      </w:tr>
      <w:tr>
        <w:tblPrEx>
          <w:tblCellMar>
            <w:top w:w="0" w:type="dxa"/>
            <w:left w:w="108" w:type="dxa"/>
            <w:bottom w:w="0" w:type="dxa"/>
            <w:right w:w="108" w:type="dxa"/>
          </w:tblCellMar>
        </w:tblPrEx>
        <w:trPr>
          <w:trHeight w:val="520" w:hRule="atLeast"/>
        </w:trPr>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主管部门</w:t>
            </w:r>
          </w:p>
        </w:tc>
        <w:tc>
          <w:tcPr>
            <w:tcW w:w="2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实施单位</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奉节应急管理局</w:t>
            </w:r>
          </w:p>
        </w:tc>
      </w:tr>
      <w:tr>
        <w:tblPrEx>
          <w:tblCellMar>
            <w:top w:w="0" w:type="dxa"/>
            <w:left w:w="108" w:type="dxa"/>
            <w:bottom w:w="0" w:type="dxa"/>
            <w:right w:w="108" w:type="dxa"/>
          </w:tblCellMar>
        </w:tblPrEx>
        <w:trPr>
          <w:trHeight w:val="510" w:hRule="atLeast"/>
        </w:trPr>
        <w:tc>
          <w:tcPr>
            <w:tcW w:w="18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资金情况（万元）</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类       别</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全年预算数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全年执行数</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分值</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得分</w:t>
            </w:r>
          </w:p>
        </w:tc>
      </w:tr>
      <w:tr>
        <w:tblPrEx>
          <w:tblCellMar>
            <w:top w:w="0" w:type="dxa"/>
            <w:left w:w="108" w:type="dxa"/>
            <w:bottom w:w="0" w:type="dxa"/>
            <w:right w:w="108" w:type="dxa"/>
          </w:tblCellMar>
        </w:tblPrEx>
        <w:trPr>
          <w:trHeight w:val="270" w:hRule="atLeast"/>
        </w:trPr>
        <w:tc>
          <w:tcPr>
            <w:tcW w:w="1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年度资金总额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986</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10分</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270" w:hRule="atLeast"/>
        </w:trPr>
        <w:tc>
          <w:tcPr>
            <w:tcW w:w="1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其中：财政拨款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986</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1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18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年度总体目标</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年初设定目标</w:t>
            </w:r>
          </w:p>
        </w:tc>
        <w:tc>
          <w:tcPr>
            <w:tcW w:w="39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年度总体完成情况综述</w:t>
            </w:r>
          </w:p>
        </w:tc>
      </w:tr>
      <w:tr>
        <w:tblPrEx>
          <w:tblCellMar>
            <w:top w:w="0" w:type="dxa"/>
            <w:left w:w="108" w:type="dxa"/>
            <w:bottom w:w="0" w:type="dxa"/>
            <w:right w:w="108" w:type="dxa"/>
          </w:tblCellMar>
        </w:tblPrEx>
        <w:trPr>
          <w:trHeight w:val="1140" w:hRule="atLeast"/>
        </w:trPr>
        <w:tc>
          <w:tcPr>
            <w:tcW w:w="1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本次下达2020年中央自然灾害救灾资金重点支持应急救援装备配备和基层应急备灾能力建设。</w:t>
            </w:r>
          </w:p>
        </w:tc>
        <w:tc>
          <w:tcPr>
            <w:tcW w:w="39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重点采购应急抢险救援、城市排涝等装备，为多灾易灾及交通偏远乡镇配备必要的应急救灾物资</w:t>
            </w:r>
          </w:p>
        </w:tc>
      </w:tr>
      <w:tr>
        <w:tblPrEx>
          <w:tblCellMar>
            <w:top w:w="0" w:type="dxa"/>
            <w:left w:w="108" w:type="dxa"/>
            <w:bottom w:w="0" w:type="dxa"/>
            <w:right w:w="108" w:type="dxa"/>
          </w:tblCellMar>
        </w:tblPrEx>
        <w:trPr>
          <w:trHeight w:val="51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绩效指标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分值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年度指标值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实际完成值</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得分</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未完成原因及拟采取的措施</w:t>
            </w:r>
          </w:p>
        </w:tc>
      </w:tr>
      <w:tr>
        <w:tblPrEx>
          <w:tblCellMar>
            <w:top w:w="0" w:type="dxa"/>
            <w:left w:w="108" w:type="dxa"/>
            <w:bottom w:w="0" w:type="dxa"/>
            <w:right w:w="108" w:type="dxa"/>
          </w:tblCellMar>
        </w:tblPrEx>
        <w:trPr>
          <w:trHeight w:val="127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产出指标（50分）</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应急抢险救援装备配备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应急抢险救援装备配备各类设备共4966件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应急抢险救援装备配备各类设备共4966件</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66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时效指标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应急物资到位率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90%</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14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8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质量指标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购置设备质量合格率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效益指标（30分）</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社会效益指标</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设备利用率</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3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14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3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3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76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可持续影响指标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可持续使用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10年</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76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满意度指标（</w:t>
            </w:r>
            <w:r>
              <w:rPr>
                <w:rStyle w:val="10"/>
                <w:lang w:val="en-US" w:eastAsia="zh-CN" w:bidi="ar"/>
              </w:rPr>
              <w:t>10</w:t>
            </w:r>
            <w:r>
              <w:rPr>
                <w:rFonts w:hint="eastAsia" w:ascii="方正仿宋_GBK" w:hAnsi="方正仿宋_GBK" w:eastAsia="方正仿宋_GBK" w:cs="方正仿宋_GBK"/>
                <w:i w:val="0"/>
                <w:iCs w:val="0"/>
                <w:color w:val="000000"/>
                <w:kern w:val="0"/>
                <w:sz w:val="20"/>
                <w:szCs w:val="20"/>
                <w:u w:val="none"/>
                <w:lang w:val="en-US" w:eastAsia="zh-CN" w:bidi="ar"/>
              </w:rPr>
              <w:t>分）</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服务对象满意度指标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受灾群众满意度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CellMar>
            <w:top w:w="0" w:type="dxa"/>
            <w:left w:w="108" w:type="dxa"/>
            <w:bottom w:w="0" w:type="dxa"/>
            <w:right w:w="108" w:type="dxa"/>
          </w:tblCellMar>
        </w:tblPrEx>
        <w:trPr>
          <w:trHeight w:val="420" w:hRule="atLeast"/>
        </w:trPr>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合计</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96</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bl>
    <w:p>
      <w:pPr>
        <w:keepNext w:val="0"/>
        <w:keepLines w:val="0"/>
        <w:pageBreakBefore w:val="0"/>
        <w:numPr>
          <w:ilvl w:val="0"/>
          <w:numId w:val="3"/>
        </w:numPr>
        <w:kinsoku/>
        <w:wordWrap/>
        <w:overflowPunct/>
        <w:topLinePunct w:val="0"/>
        <w:autoSpaceDE/>
        <w:autoSpaceDN/>
        <w:bidi w:val="0"/>
        <w:adjustRightInd/>
        <w:snapToGrid/>
        <w:spacing w:line="600" w:lineRule="exact"/>
        <w:ind w:left="640" w:leftChars="0" w:firstLine="0" w:firstLineChars="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偏离绩效目标的原因和下一步改进措施</w:t>
      </w:r>
    </w:p>
    <w:p>
      <w:pPr>
        <w:keepNext w:val="0"/>
        <w:keepLines w:val="0"/>
        <w:pageBreakBefore w:val="0"/>
        <w:numPr>
          <w:ilvl w:val="0"/>
          <w:numId w:val="4"/>
        </w:numPr>
        <w:kinsoku/>
        <w:wordWrap/>
        <w:overflowPunct/>
        <w:topLinePunct w:val="0"/>
        <w:autoSpaceDE/>
        <w:autoSpaceDN/>
        <w:bidi w:val="0"/>
        <w:adjustRightInd/>
        <w:snapToGrid/>
        <w:spacing w:line="600" w:lineRule="exact"/>
        <w:ind w:left="640" w:leftChars="0"/>
        <w:textAlignment w:val="auto"/>
        <w:rPr>
          <w:rFonts w:hint="eastAsia" w:ascii="方正楷体_GBK" w:hAnsi="方正楷体_GBK" w:eastAsia="方正楷体_GBK" w:cs="方正楷体_GBK"/>
          <w:bCs/>
          <w:kern w:val="2"/>
          <w:sz w:val="32"/>
          <w:szCs w:val="32"/>
          <w:lang w:val="en-US" w:eastAsia="zh-CN" w:bidi="ar-SA"/>
        </w:rPr>
      </w:pPr>
      <w:r>
        <w:rPr>
          <w:rFonts w:hint="eastAsia" w:ascii="方正楷体_GBK" w:hAnsi="方正楷体_GBK" w:eastAsia="方正楷体_GBK" w:cs="方正楷体_GBK"/>
          <w:bCs/>
          <w:kern w:val="2"/>
          <w:sz w:val="32"/>
          <w:szCs w:val="32"/>
          <w:lang w:val="en-US" w:eastAsia="zh-CN" w:bidi="ar-SA"/>
        </w:rPr>
        <w:t>偏离绩效目标的原因</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sz w:val="32"/>
          <w:szCs w:val="32"/>
          <w:lang w:val="en-US" w:eastAsia="zh-CN"/>
        </w:rPr>
      </w:pPr>
      <w:r>
        <w:rPr>
          <w:rFonts w:hint="eastAsia"/>
          <w:sz w:val="32"/>
          <w:szCs w:val="32"/>
          <w:lang w:val="en-US" w:eastAsia="zh-CN"/>
        </w:rPr>
        <w:t>部分应急物资未及时到位系受疫情影响及救援大队定制服装的样品邮寄往返时间长，导致项目未能及时完成验收。</w:t>
      </w:r>
      <w:bookmarkStart w:id="0" w:name="_GoBack"/>
      <w:bookmarkEnd w:id="0"/>
    </w:p>
    <w:p>
      <w:pPr>
        <w:keepNext w:val="0"/>
        <w:keepLines w:val="0"/>
        <w:pageBreakBefore w:val="0"/>
        <w:numPr>
          <w:ilvl w:val="0"/>
          <w:numId w:val="4"/>
        </w:numPr>
        <w:kinsoku/>
        <w:wordWrap/>
        <w:overflowPunct/>
        <w:topLinePunct w:val="0"/>
        <w:autoSpaceDE/>
        <w:autoSpaceDN/>
        <w:bidi w:val="0"/>
        <w:adjustRightInd/>
        <w:snapToGrid/>
        <w:spacing w:line="600" w:lineRule="exact"/>
        <w:ind w:left="640" w:leftChars="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下一步改进措施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6"/>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一是加快组织项目成果的验收工作，严把质量关，加快项目推进和提高专项资金执行率，确保项目当年完工并支付款项，顺利完成绩效目标。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6"/>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i w:val="0"/>
          <w:iCs w:val="0"/>
          <w:caps w:val="0"/>
          <w:color w:val="auto"/>
          <w:spacing w:val="0"/>
          <w:sz w:val="32"/>
          <w:szCs w:val="32"/>
          <w:shd w:val="clear" w:fill="FFFFFF"/>
        </w:rPr>
        <w:t>二是强化预算执行效率。建立统一的资金拨付程序，根据项目进度及时完成资金拨付，提高预算执行的及时性、均衡性、有效性和安全性</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eastAsia="zh-CN"/>
        </w:rPr>
        <w:t>四、</w:t>
      </w:r>
      <w:r>
        <w:rPr>
          <w:rFonts w:hint="eastAsia" w:ascii="方正黑体_GBK" w:hAnsi="方正黑体_GBK" w:eastAsia="方正黑体_GBK" w:cs="方正黑体_GBK"/>
          <w:bCs/>
          <w:sz w:val="32"/>
          <w:szCs w:val="32"/>
        </w:rPr>
        <w:t>绩效自评结果拟应用和公开情况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我局将不断强化绩效评价结果的应用，积极运用绩效评价结果，将其纳入年度工作综合考评。将绩效自评结果作为年度绩效评价的依据，指导下一年度绩效目标的设定、监督，为下一年度的预算安排申请提供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本次绩效自评结果将按照要求在本单位网站中政务公开模块中主动公开，自觉接受群众和社会监督。</w:t>
      </w:r>
    </w:p>
    <w:p>
      <w:pPr>
        <w:keepNext w:val="0"/>
        <w:keepLines w:val="0"/>
        <w:pageBreakBefore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其他需要说明的问题</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960" w:firstLineChars="3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暂无其他需要说明的事项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72D86"/>
    <w:multiLevelType w:val="singleLevel"/>
    <w:tmpl w:val="9CA72D86"/>
    <w:lvl w:ilvl="0" w:tentative="0">
      <w:start w:val="2"/>
      <w:numFmt w:val="chineseCounting"/>
      <w:suff w:val="nothing"/>
      <w:lvlText w:val="（%1）"/>
      <w:lvlJc w:val="left"/>
      <w:rPr>
        <w:rFonts w:hint="eastAsia"/>
      </w:rPr>
    </w:lvl>
  </w:abstractNum>
  <w:abstractNum w:abstractNumId="1">
    <w:nsid w:val="EBDADEF0"/>
    <w:multiLevelType w:val="singleLevel"/>
    <w:tmpl w:val="EBDADEF0"/>
    <w:lvl w:ilvl="0" w:tentative="0">
      <w:start w:val="3"/>
      <w:numFmt w:val="chineseCounting"/>
      <w:suff w:val="nothing"/>
      <w:lvlText w:val="%1、"/>
      <w:lvlJc w:val="left"/>
      <w:pPr>
        <w:ind w:left="640" w:leftChars="0" w:firstLine="0" w:firstLineChars="0"/>
      </w:pPr>
      <w:rPr>
        <w:rFonts w:hint="eastAsia"/>
      </w:rPr>
    </w:lvl>
  </w:abstractNum>
  <w:abstractNum w:abstractNumId="2">
    <w:nsid w:val="1FF35119"/>
    <w:multiLevelType w:val="singleLevel"/>
    <w:tmpl w:val="1FF35119"/>
    <w:lvl w:ilvl="0" w:tentative="0">
      <w:start w:val="1"/>
      <w:numFmt w:val="decimal"/>
      <w:suff w:val="nothing"/>
      <w:lvlText w:val="%1、"/>
      <w:lvlJc w:val="left"/>
    </w:lvl>
  </w:abstractNum>
  <w:abstractNum w:abstractNumId="3">
    <w:nsid w:val="44EE6D55"/>
    <w:multiLevelType w:val="singleLevel"/>
    <w:tmpl w:val="44EE6D55"/>
    <w:lvl w:ilvl="0" w:tentative="0">
      <w:start w:val="4"/>
      <w:numFmt w:val="chineseCounting"/>
      <w:suff w:val="nothing"/>
      <w:lvlText w:val="%1、"/>
      <w:lvlJc w:val="left"/>
      <w:rPr>
        <w:rFonts w:hint="eastAsia"/>
      </w:rPr>
    </w:lvl>
  </w:abstractNum>
  <w:abstractNum w:abstractNumId="4">
    <w:nsid w:val="58B3936E"/>
    <w:multiLevelType w:val="singleLevel"/>
    <w:tmpl w:val="58B3936E"/>
    <w:lvl w:ilvl="0" w:tentative="0">
      <w:start w:val="2"/>
      <w:numFmt w:val="decimal"/>
      <w:lvlText w:val="%1."/>
      <w:lvlJc w:val="left"/>
      <w:pPr>
        <w:tabs>
          <w:tab w:val="left" w:pos="312"/>
        </w:tabs>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7174"/>
    <w:rsid w:val="0CA238D1"/>
    <w:rsid w:val="0D722805"/>
    <w:rsid w:val="174A7174"/>
    <w:rsid w:val="1D384909"/>
    <w:rsid w:val="1ED47553"/>
    <w:rsid w:val="1EFB221B"/>
    <w:rsid w:val="229637B3"/>
    <w:rsid w:val="2FAC2192"/>
    <w:rsid w:val="39C57C78"/>
    <w:rsid w:val="3B7675D5"/>
    <w:rsid w:val="3F3F68AF"/>
    <w:rsid w:val="515E24E1"/>
    <w:rsid w:val="522A0CA1"/>
    <w:rsid w:val="603B4329"/>
    <w:rsid w:val="67C426C7"/>
    <w:rsid w:val="696163EE"/>
    <w:rsid w:val="69FD5C3C"/>
    <w:rsid w:val="6B54753F"/>
    <w:rsid w:val="712D2FFF"/>
    <w:rsid w:val="735B7F0B"/>
    <w:rsid w:val="75CD7B1D"/>
    <w:rsid w:val="7DC70D19"/>
    <w:rsid w:val="7E76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font61"/>
    <w:basedOn w:val="5"/>
    <w:qFormat/>
    <w:uiPriority w:val="0"/>
    <w:rPr>
      <w:rFonts w:hint="eastAsia" w:ascii="方正仿宋_GBK" w:hAnsi="方正仿宋_GBK" w:eastAsia="方正仿宋_GBK" w:cs="方正仿宋_GBK"/>
      <w:color w:val="000000"/>
      <w:sz w:val="18"/>
      <w:szCs w:val="18"/>
      <w:u w:val="none"/>
    </w:rPr>
  </w:style>
  <w:style w:type="character" w:customStyle="1" w:styleId="7">
    <w:name w:val="font41"/>
    <w:basedOn w:val="5"/>
    <w:qFormat/>
    <w:uiPriority w:val="0"/>
    <w:rPr>
      <w:rFonts w:hint="eastAsia" w:ascii="宋体" w:hAnsi="宋体" w:eastAsia="宋体" w:cs="宋体"/>
      <w:color w:val="000000"/>
      <w:sz w:val="18"/>
      <w:szCs w:val="18"/>
      <w:u w:val="none"/>
    </w:rPr>
  </w:style>
  <w:style w:type="character" w:customStyle="1" w:styleId="8">
    <w:name w:val="font31"/>
    <w:basedOn w:val="5"/>
    <w:qFormat/>
    <w:uiPriority w:val="0"/>
    <w:rPr>
      <w:rFonts w:hint="eastAsia" w:ascii="方正仿宋_GBK" w:hAnsi="方正仿宋_GBK" w:eastAsia="方正仿宋_GBK" w:cs="方正仿宋_GBK"/>
      <w:color w:val="000000"/>
      <w:sz w:val="20"/>
      <w:szCs w:val="20"/>
      <w:u w:val="none"/>
    </w:rPr>
  </w:style>
  <w:style w:type="character" w:customStyle="1" w:styleId="9">
    <w:name w:val="font11"/>
    <w:basedOn w:val="5"/>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2021-05-25T01:48:00Z</dcterms:created>
  <dc:creator>八重樱</dc:creator>
  <cp:lastModifiedBy>     不离◆</cp:lastModifiedBy>
  <cp:lastPrinted>2021-09-14T08:29:34Z</cp:lastPrinted>
  <dcterms:modified xsi:type="dcterms:W3CDTF">2021-09-14T09:44:07Z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3BB9149EE2E74B4395AF8B3875057A3A</vt:lpwstr>
  </property>
  <property fmtid="{D5CDD505-2E9C-101B-9397-08002B2CF9AE}" pid="4" name="KSOSaveFontToCloudKey">
    <vt:lpwstr>721418859_cloud</vt:lpwstr>
  </property>
</Properties>
</file>