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9020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20"/>
        <w:gridCol w:w="537"/>
        <w:gridCol w:w="693"/>
        <w:gridCol w:w="761"/>
        <w:gridCol w:w="978"/>
        <w:gridCol w:w="888"/>
        <w:gridCol w:w="708"/>
        <w:gridCol w:w="621"/>
        <w:gridCol w:w="698"/>
        <w:gridCol w:w="1020"/>
        <w:gridCol w:w="109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9020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2023年度部门整体绩效自评表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020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Chars="100"/>
              <w:jc w:val="righ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DA3232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DA3232"/>
                <w:kern w:val="0"/>
                <w:sz w:val="16"/>
                <w:szCs w:val="16"/>
                <w:u w:val="none"/>
                <w:lang w:val="en-US" w:eastAsia="zh-CN" w:bidi="ar"/>
              </w:rPr>
              <w:t>状态：绩效审核已审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0" w:hRule="atLeast"/>
        </w:trPr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项目名称：</w:t>
            </w:r>
          </w:p>
        </w:tc>
        <w:tc>
          <w:tcPr>
            <w:tcW w:w="12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奉节县经济和信息化委员会整体监控</w:t>
            </w:r>
          </w:p>
        </w:tc>
        <w:tc>
          <w:tcPr>
            <w:tcW w:w="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项目编码：</w:t>
            </w:r>
          </w:p>
        </w:tc>
        <w:tc>
          <w:tcPr>
            <w:tcW w:w="186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50023600023P000016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自评总分：</w:t>
            </w:r>
          </w:p>
        </w:tc>
        <w:tc>
          <w:tcPr>
            <w:tcW w:w="131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Chars="10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99.99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项目主管部门：</w:t>
            </w:r>
          </w:p>
        </w:tc>
        <w:tc>
          <w:tcPr>
            <w:tcW w:w="12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114-奉节县经济和信息化委员会</w:t>
            </w:r>
          </w:p>
        </w:tc>
        <w:tc>
          <w:tcPr>
            <w:tcW w:w="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财政归口处室：</w:t>
            </w:r>
          </w:p>
        </w:tc>
        <w:tc>
          <w:tcPr>
            <w:tcW w:w="186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Chars="10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007-经济建设科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部门联系人：</w:t>
            </w:r>
          </w:p>
        </w:tc>
        <w:tc>
          <w:tcPr>
            <w:tcW w:w="131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Chars="10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古海枚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联系电话：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13635353979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</w:trPr>
        <w:tc>
          <w:tcPr>
            <w:tcW w:w="9020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80808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808080"/>
                <w:kern w:val="0"/>
                <w:sz w:val="16"/>
                <w:szCs w:val="16"/>
                <w:u w:val="none"/>
                <w:lang w:val="en-US" w:eastAsia="zh-CN" w:bidi="ar"/>
              </w:rPr>
              <w:t>资金情况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5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454" w:type="dxa"/>
            <w:gridSpan w:val="2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年初预算数</w:t>
            </w:r>
          </w:p>
        </w:tc>
        <w:tc>
          <w:tcPr>
            <w:tcW w:w="1866" w:type="dxa"/>
            <w:gridSpan w:val="2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全年（调整）预算数</w:t>
            </w:r>
          </w:p>
        </w:tc>
        <w:tc>
          <w:tcPr>
            <w:tcW w:w="1329" w:type="dxa"/>
            <w:gridSpan w:val="2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全年执行数</w:t>
            </w:r>
          </w:p>
        </w:tc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执行率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执行率权重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执行率得分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5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年度总金额</w:t>
            </w:r>
          </w:p>
        </w:tc>
        <w:tc>
          <w:tcPr>
            <w:tcW w:w="14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713.26</w:t>
            </w:r>
          </w:p>
        </w:tc>
        <w:tc>
          <w:tcPr>
            <w:tcW w:w="186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1110.81</w:t>
            </w:r>
          </w:p>
        </w:tc>
        <w:tc>
          <w:tcPr>
            <w:tcW w:w="13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1110.81</w:t>
            </w:r>
          </w:p>
        </w:tc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557" w:type="dxa"/>
            <w:gridSpan w:val="2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其中：财政拨款</w:t>
            </w:r>
          </w:p>
        </w:tc>
        <w:tc>
          <w:tcPr>
            <w:tcW w:w="14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713.26</w:t>
            </w:r>
          </w:p>
        </w:tc>
        <w:tc>
          <w:tcPr>
            <w:tcW w:w="186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1110.81</w:t>
            </w:r>
          </w:p>
        </w:tc>
        <w:tc>
          <w:tcPr>
            <w:tcW w:w="13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1110.81</w:t>
            </w:r>
            <w:bookmarkStart w:id="0" w:name="_GoBack"/>
            <w:bookmarkEnd w:id="0"/>
          </w:p>
        </w:tc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99.99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10.00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Chars="10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9.99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9020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80808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808080"/>
                <w:kern w:val="0"/>
                <w:sz w:val="16"/>
                <w:szCs w:val="16"/>
                <w:u w:val="none"/>
                <w:lang w:val="en-US" w:eastAsia="zh-CN" w:bidi="ar"/>
              </w:rPr>
              <w:t>绩效目标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301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年初绩效目标</w:t>
            </w:r>
          </w:p>
        </w:tc>
        <w:tc>
          <w:tcPr>
            <w:tcW w:w="319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全年（调整）绩效目标</w:t>
            </w:r>
          </w:p>
        </w:tc>
        <w:tc>
          <w:tcPr>
            <w:tcW w:w="281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全年目标实际完成情况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48" w:hRule="atLeast"/>
        </w:trPr>
        <w:tc>
          <w:tcPr>
            <w:tcW w:w="301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1.研究起草工业和信息化以及中小企业的政策性文件并组织实施。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2.拟订工业和信息化的发展规划并组织实施，推进产业结构战略性调整和优化升级，推进信息化和工业化融合。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3.申报、审核、审批工业和工业信息化建设项目；规划和组织工业和工业信息化建设项目，对重点技术改造项目实施监督管理。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4.监测分析工业和工业信息产业经济运行态势，统计并发布相关信息，进行预警预测和信息引导，协调解决行业运行发展中的有关问题并提出政策建议。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5.承担煤、电、气、工业用油等重要物资平衡调度的责任。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7. 负责电力、天然气等行业的行政管理和行政执法；负责民用爆破器材的监督管理；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8.负责全县中小企业统计分析、预测监测，指导其建立现代企业制度以及投资方向、产业和产品结构的调整； 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9.参与全县工业招商，围绕产业链和战略性新兴产业招商引资；对工业项目进行宏观管理，开展投资导向和项目具体实施工作。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10.负责指导工矿企业破产、关闭工作，组织实施改制重组，企业兼并，减员增效，扭亏脱困等工作。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11.牵头承担军民融合发展方面的职责。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12.负责盐行业管理和监督，牵头拟订盐业发展规划和组织实施产业政策；管理全县食盐专营工作，负责储备盐管理工作，保障市场供应和盐业发展稳定，负责盐业统计分析。</w:t>
            </w:r>
          </w:p>
        </w:tc>
        <w:tc>
          <w:tcPr>
            <w:tcW w:w="319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1.研究起草工业和信息化以及中小企业的政策性文件并组织实施。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2.拟订工业和信息化的发展规划并组织实施，推进产业结构战略性调整和优化升级，推进信息化和工业化融合。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3.申报、审核、审批工业和工业信息化建设项目；规划和组织工业和工业信息化建设项目，对重点技术改造项目实施监督管理。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4.监测分析工业和工业信息产业经济运行态势，统计并发布相关信息，进行预警预测和信息引导，协调解决行业运行发展中的有关问题并提出政策建议。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5.承担煤、电、气、工业用油等重要物资平衡调度的责任。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7. 负责电力、天然气等行业的行政管理和行政执法；负责民用爆破器材的监督管理；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8.负责全县中小企业统计分析、预测监测，指导其建立现代企业制度以及投资方向、产业和产品结构的调整； 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9.参与全县工业招商，围绕产业链和战略性新兴产业招商引资；对工业项目进行宏观管理，开展投资导向和项目具体实施工作。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10.负责指导工矿企业破产、关闭工作，组织实施改制重组，企业兼并，减员增效，扭亏脱困等工作。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11.牵头承担军民融合发展方面的职责。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12.负责盐行业管理和监督，牵头拟订盐业发展规划和组织实施产业政策；管理全县食盐专营工作，负责储备盐管理工作，保障市场供应和盐业发展稳定，负责盐业统计分析。</w:t>
            </w:r>
          </w:p>
        </w:tc>
        <w:tc>
          <w:tcPr>
            <w:tcW w:w="281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全年已完成整体任务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9020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80808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808080"/>
                <w:kern w:val="0"/>
                <w:sz w:val="16"/>
                <w:szCs w:val="16"/>
                <w:u w:val="none"/>
                <w:lang w:val="en-US" w:eastAsia="zh-CN" w:bidi="ar"/>
              </w:rPr>
              <w:t>绩效指标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指标名称</w:t>
            </w:r>
          </w:p>
        </w:tc>
        <w:tc>
          <w:tcPr>
            <w:tcW w:w="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计量单位</w:t>
            </w:r>
          </w:p>
        </w:tc>
        <w:tc>
          <w:tcPr>
            <w:tcW w:w="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指标性质</w:t>
            </w:r>
          </w:p>
        </w:tc>
        <w:tc>
          <w:tcPr>
            <w:tcW w:w="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指标值</w:t>
            </w:r>
          </w:p>
        </w:tc>
        <w:tc>
          <w:tcPr>
            <w:tcW w:w="9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全年完成值</w:t>
            </w:r>
          </w:p>
        </w:tc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偏离度（%）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得分系数（%）</w:t>
            </w:r>
          </w:p>
        </w:tc>
        <w:tc>
          <w:tcPr>
            <w:tcW w:w="6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指标权重</w:t>
            </w:r>
          </w:p>
        </w:tc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指标得分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是否核心指标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说明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0" w:hRule="atLeast"/>
        </w:trPr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Chars="10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本单位年度工作实际完成率</w:t>
            </w:r>
          </w:p>
        </w:tc>
        <w:tc>
          <w:tcPr>
            <w:tcW w:w="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Chars="10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%</w:t>
            </w:r>
          </w:p>
        </w:tc>
        <w:tc>
          <w:tcPr>
            <w:tcW w:w="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Chars="10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＝</w:t>
            </w:r>
          </w:p>
        </w:tc>
        <w:tc>
          <w:tcPr>
            <w:tcW w:w="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Chars="10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</w:t>
            </w:r>
          </w:p>
        </w:tc>
        <w:tc>
          <w:tcPr>
            <w:tcW w:w="9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Chars="10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</w:t>
            </w:r>
          </w:p>
        </w:tc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Chars="10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Chars="10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</w:t>
            </w:r>
          </w:p>
        </w:tc>
        <w:tc>
          <w:tcPr>
            <w:tcW w:w="6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Chars="10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</w:t>
            </w:r>
          </w:p>
        </w:tc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Chars="10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Chars="10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是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Chars="10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个性指标完成率</w:t>
            </w:r>
          </w:p>
        </w:tc>
        <w:tc>
          <w:tcPr>
            <w:tcW w:w="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Chars="10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%</w:t>
            </w:r>
          </w:p>
        </w:tc>
        <w:tc>
          <w:tcPr>
            <w:tcW w:w="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Chars="10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＝</w:t>
            </w:r>
          </w:p>
        </w:tc>
        <w:tc>
          <w:tcPr>
            <w:tcW w:w="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Chars="10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</w:t>
            </w:r>
          </w:p>
        </w:tc>
        <w:tc>
          <w:tcPr>
            <w:tcW w:w="9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Chars="10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</w:t>
            </w:r>
          </w:p>
        </w:tc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Chars="10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Chars="10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</w:t>
            </w:r>
          </w:p>
        </w:tc>
        <w:tc>
          <w:tcPr>
            <w:tcW w:w="6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Chars="10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</w:t>
            </w:r>
          </w:p>
        </w:tc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Chars="10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Chars="10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是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Chars="10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共性指标完成率</w:t>
            </w:r>
          </w:p>
        </w:tc>
        <w:tc>
          <w:tcPr>
            <w:tcW w:w="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Chars="10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%</w:t>
            </w:r>
          </w:p>
        </w:tc>
        <w:tc>
          <w:tcPr>
            <w:tcW w:w="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Chars="10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＝</w:t>
            </w:r>
          </w:p>
        </w:tc>
        <w:tc>
          <w:tcPr>
            <w:tcW w:w="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Chars="10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</w:t>
            </w:r>
          </w:p>
        </w:tc>
        <w:tc>
          <w:tcPr>
            <w:tcW w:w="9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Chars="10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</w:t>
            </w:r>
          </w:p>
        </w:tc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Chars="10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Chars="10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</w:t>
            </w:r>
          </w:p>
        </w:tc>
        <w:tc>
          <w:tcPr>
            <w:tcW w:w="6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Chars="10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</w:t>
            </w:r>
          </w:p>
        </w:tc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Chars="10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Chars="10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是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Chars="10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公务卡刷卡率</w:t>
            </w:r>
          </w:p>
        </w:tc>
        <w:tc>
          <w:tcPr>
            <w:tcW w:w="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Chars="10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%</w:t>
            </w:r>
          </w:p>
        </w:tc>
        <w:tc>
          <w:tcPr>
            <w:tcW w:w="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Chars="10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≥</w:t>
            </w:r>
          </w:p>
        </w:tc>
        <w:tc>
          <w:tcPr>
            <w:tcW w:w="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Chars="10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40</w:t>
            </w:r>
          </w:p>
        </w:tc>
        <w:tc>
          <w:tcPr>
            <w:tcW w:w="9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Chars="10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40</w:t>
            </w:r>
          </w:p>
        </w:tc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Chars="10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Chars="10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</w:t>
            </w:r>
          </w:p>
        </w:tc>
        <w:tc>
          <w:tcPr>
            <w:tcW w:w="6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Chars="10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</w:t>
            </w:r>
          </w:p>
        </w:tc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Chars="10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Chars="10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是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Chars="10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固定资产利用率</w:t>
            </w:r>
          </w:p>
        </w:tc>
        <w:tc>
          <w:tcPr>
            <w:tcW w:w="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Chars="10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%</w:t>
            </w:r>
          </w:p>
        </w:tc>
        <w:tc>
          <w:tcPr>
            <w:tcW w:w="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Chars="10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≥</w:t>
            </w:r>
          </w:p>
        </w:tc>
        <w:tc>
          <w:tcPr>
            <w:tcW w:w="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Chars="10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95</w:t>
            </w:r>
          </w:p>
        </w:tc>
        <w:tc>
          <w:tcPr>
            <w:tcW w:w="9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Chars="10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95</w:t>
            </w:r>
          </w:p>
        </w:tc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Chars="10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Chars="10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</w:t>
            </w:r>
          </w:p>
        </w:tc>
        <w:tc>
          <w:tcPr>
            <w:tcW w:w="6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Chars="10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</w:t>
            </w:r>
          </w:p>
        </w:tc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Chars="10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Chars="10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是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Chars="10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管理制度健全性</w:t>
            </w:r>
          </w:p>
        </w:tc>
        <w:tc>
          <w:tcPr>
            <w:tcW w:w="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定性</w:t>
            </w:r>
          </w:p>
        </w:tc>
        <w:tc>
          <w:tcPr>
            <w:tcW w:w="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优</w:t>
            </w:r>
          </w:p>
        </w:tc>
        <w:tc>
          <w:tcPr>
            <w:tcW w:w="9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</w:t>
            </w:r>
          </w:p>
        </w:tc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</w:t>
            </w:r>
          </w:p>
        </w:tc>
        <w:tc>
          <w:tcPr>
            <w:tcW w:w="6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Chars="10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</w:t>
            </w:r>
          </w:p>
        </w:tc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Chars="10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Chars="10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是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Chars="10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绩效目标自评率</w:t>
            </w:r>
          </w:p>
        </w:tc>
        <w:tc>
          <w:tcPr>
            <w:tcW w:w="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Chars="10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%</w:t>
            </w:r>
          </w:p>
        </w:tc>
        <w:tc>
          <w:tcPr>
            <w:tcW w:w="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Chars="10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＝</w:t>
            </w:r>
          </w:p>
        </w:tc>
        <w:tc>
          <w:tcPr>
            <w:tcW w:w="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Chars="10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</w:t>
            </w:r>
          </w:p>
        </w:tc>
        <w:tc>
          <w:tcPr>
            <w:tcW w:w="9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Chars="10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</w:t>
            </w:r>
          </w:p>
        </w:tc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Chars="10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Chars="10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</w:t>
            </w:r>
          </w:p>
        </w:tc>
        <w:tc>
          <w:tcPr>
            <w:tcW w:w="6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Chars="10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</w:t>
            </w:r>
          </w:p>
        </w:tc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Chars="10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Chars="10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是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Chars="10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三公经费控制率</w:t>
            </w:r>
          </w:p>
        </w:tc>
        <w:tc>
          <w:tcPr>
            <w:tcW w:w="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Chars="10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%</w:t>
            </w:r>
          </w:p>
        </w:tc>
        <w:tc>
          <w:tcPr>
            <w:tcW w:w="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Chars="10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＝</w:t>
            </w:r>
          </w:p>
        </w:tc>
        <w:tc>
          <w:tcPr>
            <w:tcW w:w="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Chars="10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</w:t>
            </w:r>
          </w:p>
        </w:tc>
        <w:tc>
          <w:tcPr>
            <w:tcW w:w="9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Chars="10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</w:t>
            </w:r>
          </w:p>
        </w:tc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Chars="10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Chars="10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</w:t>
            </w:r>
          </w:p>
        </w:tc>
        <w:tc>
          <w:tcPr>
            <w:tcW w:w="6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Chars="10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</w:t>
            </w:r>
          </w:p>
        </w:tc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Chars="10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Chars="10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是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Chars="10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项目监控到位率</w:t>
            </w:r>
          </w:p>
        </w:tc>
        <w:tc>
          <w:tcPr>
            <w:tcW w:w="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Chars="10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%</w:t>
            </w:r>
          </w:p>
        </w:tc>
        <w:tc>
          <w:tcPr>
            <w:tcW w:w="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Chars="10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≥</w:t>
            </w:r>
          </w:p>
        </w:tc>
        <w:tc>
          <w:tcPr>
            <w:tcW w:w="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Chars="10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96</w:t>
            </w:r>
          </w:p>
        </w:tc>
        <w:tc>
          <w:tcPr>
            <w:tcW w:w="9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Chars="10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96</w:t>
            </w:r>
          </w:p>
        </w:tc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Chars="10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Chars="10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</w:t>
            </w:r>
          </w:p>
        </w:tc>
        <w:tc>
          <w:tcPr>
            <w:tcW w:w="6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Chars="10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</w:t>
            </w:r>
          </w:p>
        </w:tc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Chars="10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Chars="10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是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Chars="10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预算执行率</w:t>
            </w:r>
          </w:p>
        </w:tc>
        <w:tc>
          <w:tcPr>
            <w:tcW w:w="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Chars="10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%</w:t>
            </w:r>
          </w:p>
        </w:tc>
        <w:tc>
          <w:tcPr>
            <w:tcW w:w="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Chars="10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＝</w:t>
            </w:r>
          </w:p>
        </w:tc>
        <w:tc>
          <w:tcPr>
            <w:tcW w:w="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Chars="10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</w:t>
            </w:r>
          </w:p>
        </w:tc>
        <w:tc>
          <w:tcPr>
            <w:tcW w:w="9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Chars="10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</w:t>
            </w:r>
          </w:p>
        </w:tc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Chars="10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Chars="10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</w:t>
            </w:r>
          </w:p>
        </w:tc>
        <w:tc>
          <w:tcPr>
            <w:tcW w:w="6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Chars="10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</w:t>
            </w:r>
          </w:p>
        </w:tc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Chars="10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Chars="10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是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Chars="10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在职人员控制率</w:t>
            </w:r>
          </w:p>
        </w:tc>
        <w:tc>
          <w:tcPr>
            <w:tcW w:w="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Chars="10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%</w:t>
            </w:r>
          </w:p>
        </w:tc>
        <w:tc>
          <w:tcPr>
            <w:tcW w:w="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Chars="10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＝</w:t>
            </w:r>
          </w:p>
        </w:tc>
        <w:tc>
          <w:tcPr>
            <w:tcW w:w="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Chars="10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</w:t>
            </w:r>
          </w:p>
        </w:tc>
        <w:tc>
          <w:tcPr>
            <w:tcW w:w="9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Chars="10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</w:t>
            </w:r>
          </w:p>
        </w:tc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Chars="10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Chars="10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</w:t>
            </w:r>
          </w:p>
        </w:tc>
        <w:tc>
          <w:tcPr>
            <w:tcW w:w="6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Chars="10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</w:t>
            </w:r>
          </w:p>
        </w:tc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Chars="10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Chars="10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是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Chars="10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政府采购执行率</w:t>
            </w:r>
          </w:p>
        </w:tc>
        <w:tc>
          <w:tcPr>
            <w:tcW w:w="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Chars="10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%</w:t>
            </w:r>
          </w:p>
        </w:tc>
        <w:tc>
          <w:tcPr>
            <w:tcW w:w="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Chars="10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＝</w:t>
            </w:r>
          </w:p>
        </w:tc>
        <w:tc>
          <w:tcPr>
            <w:tcW w:w="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Chars="10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</w:t>
            </w:r>
          </w:p>
        </w:tc>
        <w:tc>
          <w:tcPr>
            <w:tcW w:w="9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Chars="10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</w:t>
            </w:r>
          </w:p>
        </w:tc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Chars="10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Chars="10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</w:t>
            </w:r>
          </w:p>
        </w:tc>
        <w:tc>
          <w:tcPr>
            <w:tcW w:w="6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Chars="10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</w:t>
            </w:r>
          </w:p>
        </w:tc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Chars="10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Chars="10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是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Chars="10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资金合规性</w:t>
            </w:r>
          </w:p>
        </w:tc>
        <w:tc>
          <w:tcPr>
            <w:tcW w:w="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Chars="10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定性</w:t>
            </w:r>
          </w:p>
        </w:tc>
        <w:tc>
          <w:tcPr>
            <w:tcW w:w="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Chars="10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优</w:t>
            </w:r>
          </w:p>
        </w:tc>
        <w:tc>
          <w:tcPr>
            <w:tcW w:w="9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Chars="10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</w:t>
            </w:r>
          </w:p>
        </w:tc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Chars="10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Chars="10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</w:t>
            </w:r>
          </w:p>
        </w:tc>
        <w:tc>
          <w:tcPr>
            <w:tcW w:w="6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Chars="10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</w:t>
            </w:r>
          </w:p>
        </w:tc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Chars="10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Chars="10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是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Chars="10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资金结转结余率</w:t>
            </w:r>
          </w:p>
        </w:tc>
        <w:tc>
          <w:tcPr>
            <w:tcW w:w="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Chars="10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%</w:t>
            </w:r>
          </w:p>
        </w:tc>
        <w:tc>
          <w:tcPr>
            <w:tcW w:w="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Chars="10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＝</w:t>
            </w:r>
          </w:p>
        </w:tc>
        <w:tc>
          <w:tcPr>
            <w:tcW w:w="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Chars="10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</w:t>
            </w:r>
          </w:p>
        </w:tc>
        <w:tc>
          <w:tcPr>
            <w:tcW w:w="9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Chars="10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</w:t>
            </w:r>
          </w:p>
        </w:tc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Chars="10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Chars="10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</w:t>
            </w:r>
          </w:p>
        </w:tc>
        <w:tc>
          <w:tcPr>
            <w:tcW w:w="6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Chars="10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</w:t>
            </w:r>
          </w:p>
        </w:tc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Chars="10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Chars="10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是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Chars="10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任务完成及时率</w:t>
            </w:r>
          </w:p>
        </w:tc>
        <w:tc>
          <w:tcPr>
            <w:tcW w:w="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Chars="10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%</w:t>
            </w:r>
          </w:p>
        </w:tc>
        <w:tc>
          <w:tcPr>
            <w:tcW w:w="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Chars="10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≥</w:t>
            </w:r>
          </w:p>
        </w:tc>
        <w:tc>
          <w:tcPr>
            <w:tcW w:w="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Chars="10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98</w:t>
            </w:r>
          </w:p>
        </w:tc>
        <w:tc>
          <w:tcPr>
            <w:tcW w:w="9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Chars="10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98</w:t>
            </w:r>
          </w:p>
        </w:tc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Chars="10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Chars="10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</w:t>
            </w:r>
          </w:p>
        </w:tc>
        <w:tc>
          <w:tcPr>
            <w:tcW w:w="6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Chars="10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</w:t>
            </w:r>
          </w:p>
        </w:tc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Chars="10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Chars="10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是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Chars="10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信息公开及时率</w:t>
            </w:r>
          </w:p>
        </w:tc>
        <w:tc>
          <w:tcPr>
            <w:tcW w:w="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Chars="10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%</w:t>
            </w:r>
          </w:p>
        </w:tc>
        <w:tc>
          <w:tcPr>
            <w:tcW w:w="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Chars="10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＝</w:t>
            </w:r>
          </w:p>
        </w:tc>
        <w:tc>
          <w:tcPr>
            <w:tcW w:w="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Chars="10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</w:t>
            </w:r>
          </w:p>
        </w:tc>
        <w:tc>
          <w:tcPr>
            <w:tcW w:w="9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Chars="10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</w:t>
            </w:r>
          </w:p>
        </w:tc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Chars="10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Chars="10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</w:t>
            </w:r>
          </w:p>
        </w:tc>
        <w:tc>
          <w:tcPr>
            <w:tcW w:w="6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Chars="10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</w:t>
            </w:r>
          </w:p>
        </w:tc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Chars="10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Chars="10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是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0" w:hRule="atLeast"/>
        </w:trPr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Chars="10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单位运行人均成本降低率</w:t>
            </w:r>
          </w:p>
        </w:tc>
        <w:tc>
          <w:tcPr>
            <w:tcW w:w="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Chars="10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%</w:t>
            </w:r>
          </w:p>
        </w:tc>
        <w:tc>
          <w:tcPr>
            <w:tcW w:w="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Chars="10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≥</w:t>
            </w:r>
          </w:p>
        </w:tc>
        <w:tc>
          <w:tcPr>
            <w:tcW w:w="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Chars="10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0.5</w:t>
            </w:r>
          </w:p>
        </w:tc>
        <w:tc>
          <w:tcPr>
            <w:tcW w:w="9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Chars="10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0.5</w:t>
            </w:r>
          </w:p>
        </w:tc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Chars="10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Chars="10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</w:t>
            </w:r>
          </w:p>
        </w:tc>
        <w:tc>
          <w:tcPr>
            <w:tcW w:w="6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Chars="10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</w:t>
            </w:r>
          </w:p>
        </w:tc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Chars="10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Chars="10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是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Chars="10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招商引资计划任务完成率</w:t>
            </w:r>
          </w:p>
        </w:tc>
        <w:tc>
          <w:tcPr>
            <w:tcW w:w="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Chars="10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%</w:t>
            </w:r>
          </w:p>
        </w:tc>
        <w:tc>
          <w:tcPr>
            <w:tcW w:w="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Chars="10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≥</w:t>
            </w:r>
          </w:p>
        </w:tc>
        <w:tc>
          <w:tcPr>
            <w:tcW w:w="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Chars="10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</w:t>
            </w:r>
          </w:p>
        </w:tc>
        <w:tc>
          <w:tcPr>
            <w:tcW w:w="9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Chars="10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</w:t>
            </w:r>
          </w:p>
        </w:tc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Chars="10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Chars="10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</w:t>
            </w:r>
          </w:p>
        </w:tc>
        <w:tc>
          <w:tcPr>
            <w:tcW w:w="6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Chars="10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</w:t>
            </w:r>
          </w:p>
        </w:tc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Chars="10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Chars="10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是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Chars="10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争取专项资金计划任务完成率</w:t>
            </w:r>
          </w:p>
        </w:tc>
        <w:tc>
          <w:tcPr>
            <w:tcW w:w="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Chars="10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%</w:t>
            </w:r>
          </w:p>
        </w:tc>
        <w:tc>
          <w:tcPr>
            <w:tcW w:w="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Chars="10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≥</w:t>
            </w:r>
          </w:p>
        </w:tc>
        <w:tc>
          <w:tcPr>
            <w:tcW w:w="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Chars="10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</w:t>
            </w:r>
          </w:p>
        </w:tc>
        <w:tc>
          <w:tcPr>
            <w:tcW w:w="9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Chars="10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</w:t>
            </w:r>
          </w:p>
        </w:tc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Chars="10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Chars="10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</w:t>
            </w:r>
          </w:p>
        </w:tc>
        <w:tc>
          <w:tcPr>
            <w:tcW w:w="6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Chars="10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7</w:t>
            </w:r>
          </w:p>
        </w:tc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Chars="10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7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Chars="10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是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Chars="10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单位正常运转</w:t>
            </w:r>
          </w:p>
        </w:tc>
        <w:tc>
          <w:tcPr>
            <w:tcW w:w="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定性</w:t>
            </w:r>
          </w:p>
        </w:tc>
        <w:tc>
          <w:tcPr>
            <w:tcW w:w="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优</w:t>
            </w:r>
          </w:p>
        </w:tc>
        <w:tc>
          <w:tcPr>
            <w:tcW w:w="9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Chars="10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</w:t>
            </w:r>
          </w:p>
        </w:tc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Chars="10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Chars="10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</w:t>
            </w:r>
          </w:p>
        </w:tc>
        <w:tc>
          <w:tcPr>
            <w:tcW w:w="6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Chars="10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</w:t>
            </w:r>
          </w:p>
        </w:tc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Chars="10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Chars="10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是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Chars="10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维护社会稳定</w:t>
            </w:r>
          </w:p>
        </w:tc>
        <w:tc>
          <w:tcPr>
            <w:tcW w:w="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定性</w:t>
            </w:r>
          </w:p>
        </w:tc>
        <w:tc>
          <w:tcPr>
            <w:tcW w:w="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优</w:t>
            </w:r>
          </w:p>
        </w:tc>
        <w:tc>
          <w:tcPr>
            <w:tcW w:w="9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Chars="10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</w:t>
            </w:r>
          </w:p>
        </w:tc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Chars="10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Chars="10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</w:t>
            </w:r>
          </w:p>
        </w:tc>
        <w:tc>
          <w:tcPr>
            <w:tcW w:w="6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Chars="10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</w:t>
            </w:r>
          </w:p>
        </w:tc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Chars="10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Chars="10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是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Chars="10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单位节能降耗</w:t>
            </w:r>
          </w:p>
        </w:tc>
        <w:tc>
          <w:tcPr>
            <w:tcW w:w="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Chars="10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%</w:t>
            </w:r>
          </w:p>
        </w:tc>
        <w:tc>
          <w:tcPr>
            <w:tcW w:w="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≥</w:t>
            </w:r>
          </w:p>
        </w:tc>
        <w:tc>
          <w:tcPr>
            <w:tcW w:w="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1.1</w:t>
            </w:r>
          </w:p>
        </w:tc>
        <w:tc>
          <w:tcPr>
            <w:tcW w:w="9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Chars="10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1.1</w:t>
            </w:r>
          </w:p>
        </w:tc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Chars="10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Chars="10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</w:t>
            </w:r>
          </w:p>
        </w:tc>
        <w:tc>
          <w:tcPr>
            <w:tcW w:w="6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Chars="10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</w:t>
            </w:r>
          </w:p>
        </w:tc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Chars="10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Chars="10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是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Chars="10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内控制度可持续性</w:t>
            </w:r>
          </w:p>
        </w:tc>
        <w:tc>
          <w:tcPr>
            <w:tcW w:w="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定性</w:t>
            </w:r>
          </w:p>
        </w:tc>
        <w:tc>
          <w:tcPr>
            <w:tcW w:w="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优</w:t>
            </w:r>
          </w:p>
        </w:tc>
        <w:tc>
          <w:tcPr>
            <w:tcW w:w="9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Chars="10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</w:t>
            </w:r>
          </w:p>
        </w:tc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Chars="10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Chars="10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</w:t>
            </w:r>
          </w:p>
        </w:tc>
        <w:tc>
          <w:tcPr>
            <w:tcW w:w="6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Chars="10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</w:t>
            </w:r>
          </w:p>
        </w:tc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Chars="10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Chars="10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是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Chars="10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服务对象满意度</w:t>
            </w:r>
          </w:p>
        </w:tc>
        <w:tc>
          <w:tcPr>
            <w:tcW w:w="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Chars="10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%</w:t>
            </w:r>
          </w:p>
        </w:tc>
        <w:tc>
          <w:tcPr>
            <w:tcW w:w="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≥</w:t>
            </w:r>
          </w:p>
        </w:tc>
        <w:tc>
          <w:tcPr>
            <w:tcW w:w="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95</w:t>
            </w:r>
          </w:p>
        </w:tc>
        <w:tc>
          <w:tcPr>
            <w:tcW w:w="9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Chars="10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95</w:t>
            </w:r>
          </w:p>
        </w:tc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Chars="10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Chars="10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</w:t>
            </w:r>
          </w:p>
        </w:tc>
        <w:tc>
          <w:tcPr>
            <w:tcW w:w="6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Chars="10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</w:t>
            </w:r>
          </w:p>
        </w:tc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Chars="10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Chars="10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是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E1YzI5NTE1ZGNlMTZhNDM5YzdmZjhiYjkwZGZmOTAifQ=="/>
  </w:docVars>
  <w:rsids>
    <w:rsidRoot w:val="3F8A0B37"/>
    <w:rsid w:val="3F8A0B37"/>
    <w:rsid w:val="3FAE02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11</TotalTime>
  <ScaleCrop>false</ScaleCrop>
  <LinksUpToDate>false</LinksUpToDate>
  <CharactersWithSpaces>0</CharactersWithSpaces>
  <Application>WPS Office_11.1.0.7989_F1E327BC-269C-435d-A152-05C5408002CA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2024-08-09T03:31:00Z</dcterms:created>
  <dc:creator>晚间</dc:creator>
  <cp:lastModifiedBy>Administrator</cp:lastModifiedBy>
  <dcterms:modified xsi:type="dcterms:W3CDTF">2024-08-09T04:58:21Z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2052-11.1.0.7989</vt:lpwstr>
  </property>
  <property fmtid="{D5CDD505-2E9C-101B-9397-08002B2CF9AE}" pid="3" name="ICV">
    <vt:lpwstr>47FE1565823C4B7F95AF4DAAB01BE24D_11</vt:lpwstr>
  </property>
</Properties>
</file>