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附件1</w:t>
      </w:r>
    </w:p>
    <w:tbl>
      <w:tblPr>
        <w:tblStyle w:val="3"/>
        <w:tblpPr w:leftFromText="180" w:rightFromText="180" w:vertAnchor="text" w:horzAnchor="page" w:tblpX="640" w:tblpY="401"/>
        <w:tblOverlap w:val="never"/>
        <w:tblW w:w="1102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"/>
        <w:gridCol w:w="585"/>
        <w:gridCol w:w="1072"/>
        <w:gridCol w:w="2633"/>
        <w:gridCol w:w="1185"/>
        <w:gridCol w:w="1560"/>
        <w:gridCol w:w="1695"/>
        <w:gridCol w:w="915"/>
        <w:gridCol w:w="100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2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  <w:t>绩效目标自评表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2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48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/>
              </w:rPr>
              <w:t>2020年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19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杨明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48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奉节县生态环境局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19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/>
              </w:rPr>
              <w:t xml:space="preserve"> 奉节县生态环境局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exact"/>
        </w:trPr>
        <w:tc>
          <w:tcPr>
            <w:tcW w:w="9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资金情况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3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11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9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2万元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2万元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9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11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2万元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2万元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9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11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0万元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exact"/>
        </w:trPr>
        <w:tc>
          <w:tcPr>
            <w:tcW w:w="9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64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6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exact"/>
        </w:trPr>
        <w:tc>
          <w:tcPr>
            <w:tcW w:w="9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完成红马水泥厂原址地块风险管控</w:t>
            </w:r>
          </w:p>
        </w:tc>
        <w:tc>
          <w:tcPr>
            <w:tcW w:w="36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6350</wp:posOffset>
                      </wp:positionV>
                      <wp:extent cx="0" cy="180975"/>
                      <wp:effectExtent l="4445" t="0" r="14605" b="9525"/>
                      <wp:wrapNone/>
                      <wp:docPr id="1" name="自选图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9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2" o:spid="_x0000_s1026" o:spt="32" type="#_x0000_t32" style="position:absolute;left:0pt;margin-left:-5.45pt;margin-top:0.5pt;height:14.25pt;width:0pt;z-index:251658240;mso-width-relative:page;mso-height-relative:page;" filled="f" stroked="t" coordsize="21600,21600" o:gfxdata="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zlz6B1AAAAAgBAAAPAAAAAAAAAAEAIAAA&#10;ACIAAABkcnMvZG93bnJldi54bWxQSwECFAAUAAAACACHTuJALRjc9tcBAACUAwAADgAAAAAAAAAB&#10;ACAAAAAjAQAAZHJzL2Uyb0RvYy54bWxQSwUGAAAAAAYABgBZAQAAbA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highlight w:val="none"/>
                <w:lang w:val="en-US" w:eastAsia="zh-CN"/>
              </w:rPr>
              <w:t xml:space="preserve"> 按规范对红马水泥厂地块设置了界桩和警示标牌，完成2020年度我县对暂不开发利用污染地块实施风险管控的任务。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exact"/>
        </w:trPr>
        <w:tc>
          <w:tcPr>
            <w:tcW w:w="37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exact"/>
        </w:trPr>
        <w:tc>
          <w:tcPr>
            <w:tcW w:w="37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地块风险管控数量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15分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1个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1个</w:t>
            </w: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15分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exact"/>
        </w:trPr>
        <w:tc>
          <w:tcPr>
            <w:tcW w:w="37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设置警示标牌、界桩数量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15分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≤10块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块</w:t>
            </w: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15分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exact"/>
        </w:trPr>
        <w:tc>
          <w:tcPr>
            <w:tcW w:w="37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任务按期完成率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20分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年底前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按时完成</w:t>
            </w: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20分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</w:trPr>
        <w:tc>
          <w:tcPr>
            <w:tcW w:w="37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生态效益指标</w:t>
            </w:r>
          </w:p>
        </w:tc>
        <w:tc>
          <w:tcPr>
            <w:tcW w:w="2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防控地块环境风险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15分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有所提高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提高</w:t>
            </w: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15分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</w:trPr>
        <w:tc>
          <w:tcPr>
            <w:tcW w:w="37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可持续影响指标</w:t>
            </w:r>
          </w:p>
        </w:tc>
        <w:tc>
          <w:tcPr>
            <w:tcW w:w="2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土壤污染防治能力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15分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逐步提升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提升</w:t>
            </w: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15分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exact"/>
        </w:trPr>
        <w:tc>
          <w:tcPr>
            <w:tcW w:w="37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群众满意率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10分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≥</w:t>
            </w: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>90%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≥</w:t>
            </w: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>90%</w:t>
            </w: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10分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exact"/>
        </w:trPr>
        <w:tc>
          <w:tcPr>
            <w:tcW w:w="37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 w:eastAsiaTheme="minorEastAsia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合计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90分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90分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102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填报单位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负责人：           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填表人：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宋金玲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                  填报日期：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 xml:space="preserve"> 2021.3.20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E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953B23"/>
    <w:rsid w:val="02405023"/>
    <w:rsid w:val="03D5466A"/>
    <w:rsid w:val="051C43B1"/>
    <w:rsid w:val="06FF4496"/>
    <w:rsid w:val="095044F9"/>
    <w:rsid w:val="0A6C11FC"/>
    <w:rsid w:val="0C4A4783"/>
    <w:rsid w:val="0D0D39FA"/>
    <w:rsid w:val="0F953B23"/>
    <w:rsid w:val="16BC54B3"/>
    <w:rsid w:val="1D60314F"/>
    <w:rsid w:val="20973B05"/>
    <w:rsid w:val="215C4D3B"/>
    <w:rsid w:val="22447FEB"/>
    <w:rsid w:val="264F35DF"/>
    <w:rsid w:val="27B20E6E"/>
    <w:rsid w:val="2DA8494E"/>
    <w:rsid w:val="2FF006BE"/>
    <w:rsid w:val="35217A46"/>
    <w:rsid w:val="37F51FC1"/>
    <w:rsid w:val="38535325"/>
    <w:rsid w:val="3DC41280"/>
    <w:rsid w:val="3F9535BB"/>
    <w:rsid w:val="402B18F0"/>
    <w:rsid w:val="45FB69CD"/>
    <w:rsid w:val="49C10785"/>
    <w:rsid w:val="4E6107C1"/>
    <w:rsid w:val="516A4245"/>
    <w:rsid w:val="53707BD8"/>
    <w:rsid w:val="53A57D4E"/>
    <w:rsid w:val="5A7D29D4"/>
    <w:rsid w:val="5FCC1900"/>
    <w:rsid w:val="6014427A"/>
    <w:rsid w:val="653D718F"/>
    <w:rsid w:val="65C0665C"/>
    <w:rsid w:val="672C3B15"/>
    <w:rsid w:val="6AB955A9"/>
    <w:rsid w:val="6B3458E5"/>
    <w:rsid w:val="6DE06858"/>
    <w:rsid w:val="6E98070C"/>
    <w:rsid w:val="6FEE2D4F"/>
    <w:rsid w:val="72F439E4"/>
    <w:rsid w:val="77AE552F"/>
    <w:rsid w:val="7B4E2E23"/>
    <w:rsid w:val="7E68424A"/>
    <w:rsid w:val="7F9D5A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奉节县环保局</Company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2020-09-03T11:53:00Z</dcterms:created>
  <dc:creator>hps</dc:creator>
  <cp:lastModifiedBy>Administrator</cp:lastModifiedBy>
  <cp:lastPrinted>2021-04-02T01:43:16Z</cp:lastPrinted>
  <dcterms:modified xsi:type="dcterms:W3CDTF">2021-04-02T01:48:55Z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