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6FC" w:rsidRDefault="005416FC">
      <w:pPr>
        <w:spacing w:line="600" w:lineRule="exact"/>
        <w:rPr>
          <w:rFonts w:ascii="方正仿宋_GBK" w:eastAsia="方正仿宋_GBK" w:hAnsi="黑体"/>
          <w:bCs/>
          <w:sz w:val="28"/>
          <w:szCs w:val="28"/>
        </w:rPr>
      </w:pPr>
    </w:p>
    <w:p w:rsidR="005416FC" w:rsidRDefault="005416FC">
      <w:pPr>
        <w:spacing w:line="600" w:lineRule="exact"/>
        <w:jc w:val="center"/>
        <w:rPr>
          <w:rFonts w:ascii="方正仿宋_GBK" w:eastAsia="方正仿宋_GBK" w:hAnsi="宋体" w:cs="宋体"/>
          <w:sz w:val="28"/>
          <w:szCs w:val="28"/>
        </w:rPr>
      </w:pPr>
    </w:p>
    <w:p w:rsidR="005416FC" w:rsidRDefault="00884233">
      <w:pPr>
        <w:spacing w:line="600" w:lineRule="exact"/>
        <w:jc w:val="center"/>
        <w:rPr>
          <w:rFonts w:ascii="方正仿宋_GBK" w:eastAsia="方正仿宋_GBK" w:hAnsi="宋体" w:cs="宋体"/>
          <w:b/>
          <w:sz w:val="44"/>
          <w:szCs w:val="44"/>
        </w:rPr>
      </w:pPr>
      <w:r>
        <w:rPr>
          <w:rFonts w:ascii="方正仿宋_GBK" w:eastAsia="方正仿宋_GBK" w:hAnsi="宋体" w:cs="宋体" w:hint="eastAsia"/>
          <w:b/>
          <w:sz w:val="44"/>
          <w:szCs w:val="44"/>
        </w:rPr>
        <w:t>2019年度退耕还林工程第一批（第一年补助资金）自评报告</w:t>
      </w:r>
    </w:p>
    <w:p w:rsidR="005416FC" w:rsidRDefault="005416FC">
      <w:pPr>
        <w:spacing w:line="600" w:lineRule="exact"/>
        <w:ind w:firstLineChars="200" w:firstLine="560"/>
        <w:rPr>
          <w:rFonts w:ascii="方正仿宋_GBK" w:eastAsia="方正仿宋_GBK"/>
          <w:sz w:val="28"/>
          <w:szCs w:val="28"/>
        </w:rPr>
      </w:pPr>
    </w:p>
    <w:p w:rsidR="005416FC" w:rsidRDefault="00884233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一、绩效目标分解下达情况</w:t>
      </w:r>
    </w:p>
    <w:p w:rsidR="005416FC" w:rsidRDefault="0088423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（一）县财政下达转移支付预算和绩效目标情况。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奉节财农[2020]356号下达</w:t>
      </w:r>
      <w:r w:rsidR="00E675E4">
        <w:rPr>
          <w:rFonts w:ascii="方正仿宋_GBK" w:eastAsia="方正仿宋_GBK" w:hAnsi="方正仿宋_GBK" w:cs="方正仿宋_GBK" w:hint="eastAsia"/>
          <w:sz w:val="32"/>
          <w:szCs w:val="32"/>
        </w:rPr>
        <w:t>244.04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万元，补助</w:t>
      </w:r>
      <w:bookmarkStart w:id="0" w:name="_GoBack"/>
      <w:bookmarkEnd w:id="0"/>
      <w:r w:rsidR="00E675E4">
        <w:rPr>
          <w:rFonts w:ascii="方正仿宋_GBK" w:eastAsia="方正仿宋_GBK" w:hAnsi="方正仿宋_GBK" w:cs="方正仿宋_GBK" w:hint="eastAsia"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个村退耕还林面积</w:t>
      </w:r>
      <w:r w:rsidR="00E675E4">
        <w:rPr>
          <w:rFonts w:ascii="方正仿宋_GBK" w:eastAsia="方正仿宋_GBK" w:hAnsi="方正仿宋_GBK" w:cs="方正仿宋_GBK" w:hint="eastAsia"/>
          <w:sz w:val="32"/>
          <w:szCs w:val="32"/>
        </w:rPr>
        <w:t>2711.6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亩，改善生态环境</w:t>
      </w:r>
      <w:r>
        <w:rPr>
          <w:rFonts w:ascii="方正仿宋_GBK" w:eastAsia="方正仿宋_GBK" w:hAnsi="宋体" w:cs="??" w:hint="eastAsia"/>
          <w:color w:val="000000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受益人口满意度达100%。</w:t>
      </w:r>
    </w:p>
    <w:p w:rsidR="005416FC" w:rsidRDefault="00884233">
      <w:pPr>
        <w:numPr>
          <w:ilvl w:val="0"/>
          <w:numId w:val="1"/>
        </w:numPr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部门资金安排、分解下达预算和绩效目标情况。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县林业局安排资金</w:t>
      </w:r>
      <w:r w:rsidR="00E675E4">
        <w:rPr>
          <w:rFonts w:ascii="方正仿宋_GBK" w:eastAsia="方正仿宋_GBK" w:hAnsi="方正仿宋_GBK" w:cs="方正仿宋_GBK" w:hint="eastAsia"/>
          <w:sz w:val="32"/>
          <w:szCs w:val="32"/>
        </w:rPr>
        <w:t>244.04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万元，补助</w:t>
      </w:r>
      <w:r w:rsidR="00E675E4">
        <w:rPr>
          <w:rFonts w:ascii="方正仿宋_GBK" w:eastAsia="方正仿宋_GBK" w:hAnsi="方正仿宋_GBK" w:cs="方正仿宋_GBK" w:hint="eastAsia"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个村退耕还林面积</w:t>
      </w:r>
      <w:r w:rsidR="00E675E4">
        <w:rPr>
          <w:rFonts w:ascii="方正仿宋_GBK" w:eastAsia="方正仿宋_GBK" w:hAnsi="方正仿宋_GBK" w:cs="方正仿宋_GBK" w:hint="eastAsia"/>
          <w:sz w:val="32"/>
          <w:szCs w:val="32"/>
        </w:rPr>
        <w:t>2711.6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亩，改善生态环境，受益人口满意度达100%。</w:t>
      </w:r>
    </w:p>
    <w:p w:rsidR="005416FC" w:rsidRDefault="00884233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二、绩效目标完成情况分析</w:t>
      </w:r>
    </w:p>
    <w:p w:rsidR="005416FC" w:rsidRDefault="0088423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（一）资金投入情况分析。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1.项目资金到位</w:t>
      </w:r>
      <w:r w:rsidR="00E675E4">
        <w:rPr>
          <w:rFonts w:ascii="方正仿宋_GBK" w:eastAsia="方正仿宋_GBK" w:hAnsi="方正仿宋_GBK" w:cs="方正仿宋_GBK" w:hint="eastAsia"/>
          <w:sz w:val="32"/>
          <w:szCs w:val="32"/>
        </w:rPr>
        <w:t>244.04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万元。</w:t>
      </w:r>
    </w:p>
    <w:p w:rsidR="005416FC" w:rsidRDefault="0088423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2.项目资金执行</w:t>
      </w:r>
      <w:r w:rsidR="00E675E4">
        <w:rPr>
          <w:rFonts w:ascii="方正仿宋_GBK" w:eastAsia="方正仿宋_GBK" w:hAnsi="方正仿宋_GBK" w:cs="方正仿宋_GBK" w:hint="eastAsia"/>
          <w:sz w:val="32"/>
          <w:szCs w:val="32"/>
        </w:rPr>
        <w:t>244.04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3.项目资金管理严格执行财政预算，不挤占挪用，及时公示公开资助对象。</w:t>
      </w:r>
    </w:p>
    <w:p w:rsidR="005416FC" w:rsidRDefault="00884233">
      <w:pPr>
        <w:tabs>
          <w:tab w:val="left" w:pos="7080"/>
        </w:tabs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（二）总体绩效目标完成情况分析。</w:t>
      </w:r>
    </w:p>
    <w:p w:rsidR="005416FC" w:rsidRDefault="00884233">
      <w:pPr>
        <w:tabs>
          <w:tab w:val="left" w:pos="7080"/>
        </w:tabs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财政补助资金</w:t>
      </w:r>
      <w:r w:rsidR="00E675E4">
        <w:rPr>
          <w:rFonts w:ascii="方正仿宋_GBK" w:eastAsia="方正仿宋_GBK" w:hAnsi="方正仿宋_GBK" w:cs="方正仿宋_GBK" w:hint="eastAsia"/>
          <w:sz w:val="32"/>
          <w:szCs w:val="32"/>
        </w:rPr>
        <w:t>244.04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万元，现已全部拨付到位。补助</w:t>
      </w:r>
      <w:r w:rsidR="00E675E4">
        <w:rPr>
          <w:rFonts w:ascii="方正仿宋_GBK" w:eastAsia="方正仿宋_GBK" w:hAnsi="方正仿宋_GBK" w:cs="方正仿宋_GBK" w:hint="eastAsia"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个村退耕还林面积</w:t>
      </w:r>
      <w:r w:rsidR="00E675E4">
        <w:rPr>
          <w:rFonts w:ascii="方正仿宋_GBK" w:eastAsia="方正仿宋_GBK" w:hAnsi="方正仿宋_GBK" w:cs="方正仿宋_GBK" w:hint="eastAsia"/>
          <w:sz w:val="32"/>
          <w:szCs w:val="32"/>
        </w:rPr>
        <w:t>2711.6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亩，改善生态环境，受益人口满意度达100%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。</w:t>
      </w:r>
    </w:p>
    <w:p w:rsidR="005416FC" w:rsidRDefault="0088423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lastRenderedPageBreak/>
        <w:t>（三）绩效目标完成情况分析。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（根据年初绩效目标及指标逐项分析）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1.产出指标完成情况分析。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（1）数量指标，实施退耕还林村数量</w:t>
      </w:r>
      <w:r w:rsidR="00E675E4">
        <w:rPr>
          <w:rFonts w:ascii="方正仿宋_GBK" w:eastAsia="方正仿宋_GBK" w:hAnsi="方正仿宋_GBK" w:cs="方正仿宋_GBK" w:hint="eastAsia"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个；验收合格面积</w:t>
      </w:r>
      <w:r w:rsidR="00E675E4">
        <w:rPr>
          <w:rFonts w:ascii="方正仿宋_GBK" w:eastAsia="方正仿宋_GBK" w:hAnsi="方正仿宋_GBK" w:cs="方正仿宋_GBK" w:hint="eastAsia"/>
          <w:sz w:val="32"/>
          <w:szCs w:val="32"/>
        </w:rPr>
        <w:t>2711.6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亩。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（2）质量指标，补贴完成率100%。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（3）时效指标，完成及时率100%。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（4）成本指标，补助标准900元/亩。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2.效益指标完成情况分析。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（1）社会效益，受益建档立卡贫困人口户数</w:t>
      </w:r>
      <w:r w:rsidR="00097C60">
        <w:rPr>
          <w:rFonts w:ascii="方正仿宋_GBK" w:eastAsia="方正仿宋_GBK" w:hAnsi="方正仿宋_GBK" w:cs="方正仿宋_GBK" w:hint="eastAsia"/>
          <w:sz w:val="32"/>
          <w:szCs w:val="32"/>
        </w:rPr>
        <w:t>36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户。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3.满意度指标完成情况分析，受益人口满意度达到100%。</w:t>
      </w:r>
    </w:p>
    <w:p w:rsidR="005416FC" w:rsidRDefault="005416FC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</w:t>
      </w:r>
      <w:r w:rsidR="00E675E4">
        <w:rPr>
          <w:rFonts w:ascii="方正仿宋_GBK" w:eastAsia="方正仿宋_GBK" w:hAnsi="方正仿宋_GBK" w:cs="方正仿宋_GBK" w:hint="eastAsia"/>
          <w:sz w:val="32"/>
          <w:szCs w:val="32"/>
        </w:rPr>
        <w:t>草堂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镇人民政府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2021年4月</w:t>
      </w:r>
      <w:r w:rsidR="00E675E4">
        <w:rPr>
          <w:rFonts w:ascii="方正仿宋_GBK" w:eastAsia="方正仿宋_GBK" w:hAnsi="方正仿宋_GBK" w:cs="方正仿宋_GBK" w:hint="eastAsia"/>
          <w:sz w:val="32"/>
          <w:szCs w:val="32"/>
        </w:rPr>
        <w:t>28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日</w:t>
      </w:r>
    </w:p>
    <w:p w:rsidR="005416FC" w:rsidRDefault="005416FC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sectPr w:rsidR="005416FC" w:rsidSect="005416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3543" w:rsidRDefault="00773543" w:rsidP="00F71C78">
      <w:r>
        <w:separator/>
      </w:r>
    </w:p>
  </w:endnote>
  <w:endnote w:type="continuationSeparator" w:id="1">
    <w:p w:rsidR="00773543" w:rsidRDefault="00773543" w:rsidP="00F71C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??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3543" w:rsidRDefault="00773543" w:rsidP="00F71C78">
      <w:r>
        <w:separator/>
      </w:r>
    </w:p>
  </w:footnote>
  <w:footnote w:type="continuationSeparator" w:id="1">
    <w:p w:rsidR="00773543" w:rsidRDefault="00773543" w:rsidP="00F71C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48A5A"/>
    <w:multiLevelType w:val="singleLevel"/>
    <w:tmpl w:val="2FB48A5A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16FC"/>
    <w:rsid w:val="00097C60"/>
    <w:rsid w:val="005416FC"/>
    <w:rsid w:val="00554673"/>
    <w:rsid w:val="00773543"/>
    <w:rsid w:val="00884233"/>
    <w:rsid w:val="00B9013E"/>
    <w:rsid w:val="00BD431F"/>
    <w:rsid w:val="00E675E4"/>
    <w:rsid w:val="00F71C78"/>
    <w:rsid w:val="00F7357A"/>
    <w:rsid w:val="037360CB"/>
    <w:rsid w:val="05C95EF4"/>
    <w:rsid w:val="07BA654B"/>
    <w:rsid w:val="081A0D73"/>
    <w:rsid w:val="0C0E1F14"/>
    <w:rsid w:val="0E792067"/>
    <w:rsid w:val="18B55FBE"/>
    <w:rsid w:val="19600998"/>
    <w:rsid w:val="2BEF026B"/>
    <w:rsid w:val="37954D90"/>
    <w:rsid w:val="37AD5553"/>
    <w:rsid w:val="397B76AF"/>
    <w:rsid w:val="3B0F689B"/>
    <w:rsid w:val="3B36707A"/>
    <w:rsid w:val="3C79665B"/>
    <w:rsid w:val="41D0746F"/>
    <w:rsid w:val="42B477BA"/>
    <w:rsid w:val="452321CC"/>
    <w:rsid w:val="467E747A"/>
    <w:rsid w:val="472C23EA"/>
    <w:rsid w:val="4ADC7008"/>
    <w:rsid w:val="4B207AB7"/>
    <w:rsid w:val="4F7467C9"/>
    <w:rsid w:val="54AB35B2"/>
    <w:rsid w:val="562A4446"/>
    <w:rsid w:val="5D784C2B"/>
    <w:rsid w:val="5F775A6A"/>
    <w:rsid w:val="613322A9"/>
    <w:rsid w:val="622270B3"/>
    <w:rsid w:val="63B775E2"/>
    <w:rsid w:val="6F586E55"/>
    <w:rsid w:val="75AA5D22"/>
    <w:rsid w:val="7C346059"/>
    <w:rsid w:val="7D915416"/>
    <w:rsid w:val="7F4B4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16F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71C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71C78"/>
    <w:rPr>
      <w:kern w:val="2"/>
      <w:sz w:val="18"/>
      <w:szCs w:val="18"/>
    </w:rPr>
  </w:style>
  <w:style w:type="paragraph" w:styleId="a4">
    <w:name w:val="footer"/>
    <w:basedOn w:val="a"/>
    <w:link w:val="Char0"/>
    <w:rsid w:val="00F71C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71C7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CTZ</cp:lastModifiedBy>
  <cp:revision>5</cp:revision>
  <cp:lastPrinted>2021-05-07T02:32:00Z</cp:lastPrinted>
  <dcterms:created xsi:type="dcterms:W3CDTF">2021-05-07T02:10:00Z</dcterms:created>
  <dcterms:modified xsi:type="dcterms:W3CDTF">2021-05-07T02:32:00Z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