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600" w:lineRule="exact"/>
        <w:jc w:val="center"/>
        <w:rPr>
          <w:rFonts w:ascii="方正仿宋_GBK" w:eastAsia="方正仿宋_GBK"/>
          <w:sz w:val="28"/>
          <w:szCs w:val="28"/>
        </w:rPr>
      </w:pPr>
      <w:r>
        <w:rPr>
          <w:rFonts w:hint="eastAsia" w:ascii="方正仿宋_GBK" w:hAnsi="宋体" w:eastAsia="方正仿宋_GBK" w:cs="宋体"/>
          <w:b/>
          <w:sz w:val="44"/>
          <w:szCs w:val="44"/>
        </w:rPr>
        <w:t>人居环境改善垃圾分类项目自评报告</w:t>
      </w:r>
    </w:p>
    <w:p>
      <w:pPr>
        <w:spacing w:line="600" w:lineRule="exact"/>
        <w:ind w:firstLine="640" w:firstLineChars="200"/>
        <w:rPr>
          <w:rFonts w:hint="eastAsia" w:ascii="方正黑体_GBK" w:hAnsi="方正黑体_GBK" w:eastAsia="方正黑体_GBK" w:cs="方正黑体_GBK"/>
          <w:bCs/>
          <w:sz w:val="32"/>
          <w:szCs w:val="32"/>
        </w:rPr>
      </w:pPr>
    </w:p>
    <w:p>
      <w:pPr>
        <w:spacing w:line="600" w:lineRule="exact"/>
        <w:ind w:firstLine="640" w:firstLineChars="200"/>
        <w:rPr>
          <w:rFonts w:ascii="方正黑体_GBK" w:hAnsi="方正黑体_GBK" w:eastAsia="方正黑体_GBK" w:cs="方正黑体_GBK"/>
          <w:bCs/>
          <w:sz w:val="32"/>
          <w:szCs w:val="32"/>
        </w:rPr>
      </w:pPr>
      <w:bookmarkStart w:id="0" w:name="_GoBack"/>
      <w:bookmarkEnd w:id="0"/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一、绩效目标分解下达情况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（一）县财政下达转移支付预算和绩效目标情况。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奉节财农[2020]220号下达20万元，用于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草堂镇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4个村（社区），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生活垃圾投放点20个，分类垃圾桶60个，易腐垃圾堆肥池（区）4个。受益人口满意度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达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numPr>
          <w:ilvl w:val="0"/>
          <w:numId w:val="1"/>
        </w:numPr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部门资金安排、分解下达预算和绩效目标情况。</w:t>
      </w:r>
    </w:p>
    <w:p>
      <w:pPr>
        <w:spacing w:line="600" w:lineRule="exact"/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奉节县城管局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安排资金20万元，用于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草堂镇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4个村（社区），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生活垃圾投放点20个，分类垃圾桶60个，易腐垃圾堆肥池（区）4个。受益人口满意度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达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ascii="方正黑体_GBK" w:hAnsi="方正黑体_GBK" w:eastAsia="方正黑体_GBK" w:cs="方正黑体_GBK"/>
          <w:bCs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二、绩效目标完成情况分析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（一）资金投入情况分析。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1.项目资金到位20万元。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2.项目资金执行20万元。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3.项目资金管理严格执行财政预算，不挤占挪用，及时公示公开资助对象。</w:t>
      </w:r>
    </w:p>
    <w:p>
      <w:pPr>
        <w:tabs>
          <w:tab w:val="left" w:pos="7080"/>
        </w:tabs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（二）总体绩效目标完成情况分析。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财政补助资金20万元，现已全部拨付到位。现已用于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草堂镇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4个村（社区），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生活垃圾投放点20个，分类垃圾桶60个，易腐垃圾堆肥池（区）4个。受益人口满意度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达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（三）绩效目标完成情况分析。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（根据年初绩效目标及指标逐项分析）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1.产出指标完成情况分析。</w:t>
      </w:r>
    </w:p>
    <w:p>
      <w:pPr>
        <w:spacing w:line="600" w:lineRule="exact"/>
        <w:ind w:firstLine="640" w:firstLineChars="20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（1）数量指标，生活垃圾投放点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20个，分类垃圾桶60个，易腐垃圾堆肥池（m3)4个。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（2）质量指标，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验收合格率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（3）时效指标，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完成时间2020年12月底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2.效益指标完成情况分析。</w:t>
      </w:r>
    </w:p>
    <w:p>
      <w:pPr>
        <w:spacing w:line="600" w:lineRule="exact"/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（1）社会效益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指标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，建立垃圾分类机制。</w:t>
      </w:r>
    </w:p>
    <w:p>
      <w:pPr>
        <w:spacing w:line="600" w:lineRule="exact"/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（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2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）生态效益指标，有效改善人居环境，实现垃圾分类变废为宝和减量效果明显。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3.满意度指标完成情况分析，受益人口满意度达到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 xml:space="preserve">                         草堂镇人民政府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 xml:space="preserve">                         2021年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月2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7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日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09DC2174-DBC8-430F-894E-BC0CD0EFC4C2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C82629CE-A00B-46EA-A9D4-67759A4B4151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3" w:fontKey="{84D01E91-30A4-4F96-A1FF-C45024F0504B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3D9B59A6-FAA4-4D3F-9B74-DCA1C91F9707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5" w:fontKey="{F54E8059-F702-4810-8FE3-4CD768B7CBE5}"/>
  </w:font>
  <w:font w:name="方正仿宋_GBK">
    <w:panose1 w:val="02000000000000000000"/>
    <w:charset w:val="86"/>
    <w:family w:val="script"/>
    <w:pitch w:val="default"/>
    <w:sig w:usb0="A00002BF" w:usb1="38CF7CFA" w:usb2="00082016" w:usb3="00000000" w:csb0="00040001" w:csb1="00000000"/>
    <w:embedRegular r:id="rId6" w:fontKey="{79A8A59C-0183-40D2-8F18-DA881180DCB7}"/>
  </w:font>
  <w:font w:name="方正黑体_GBK">
    <w:altName w:val="微软雅黑"/>
    <w:panose1 w:val="00000000000000000000"/>
    <w:charset w:val="86"/>
    <w:family w:val="script"/>
    <w:pitch w:val="default"/>
    <w:sig w:usb0="00000000" w:usb1="00000000" w:usb2="00000000" w:usb3="00000000" w:csb0="00040000" w:csb1="00000000"/>
    <w:embedRegular r:id="rId7" w:fontKey="{B5FBE4E2-50B9-4882-BDFF-0E8522B6A3D9}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FB48A5A"/>
    <w:multiLevelType w:val="singleLevel"/>
    <w:tmpl w:val="2FB48A5A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16FC"/>
    <w:rsid w:val="005416FC"/>
    <w:rsid w:val="006B7132"/>
    <w:rsid w:val="00884233"/>
    <w:rsid w:val="009419E0"/>
    <w:rsid w:val="00B12BF5"/>
    <w:rsid w:val="00BD431F"/>
    <w:rsid w:val="00BD4E0B"/>
    <w:rsid w:val="00C51321"/>
    <w:rsid w:val="00E675E4"/>
    <w:rsid w:val="00F71C78"/>
    <w:rsid w:val="00F7357A"/>
    <w:rsid w:val="00FA088E"/>
    <w:rsid w:val="037360CB"/>
    <w:rsid w:val="05C95EF4"/>
    <w:rsid w:val="07BA654B"/>
    <w:rsid w:val="081A0D73"/>
    <w:rsid w:val="0C0E1F14"/>
    <w:rsid w:val="0E792067"/>
    <w:rsid w:val="18B55FBE"/>
    <w:rsid w:val="19600998"/>
    <w:rsid w:val="19E876CC"/>
    <w:rsid w:val="2BEF026B"/>
    <w:rsid w:val="37954D90"/>
    <w:rsid w:val="37AD5553"/>
    <w:rsid w:val="38333A2A"/>
    <w:rsid w:val="397B76AF"/>
    <w:rsid w:val="3B0F689B"/>
    <w:rsid w:val="3B36707A"/>
    <w:rsid w:val="3C79665B"/>
    <w:rsid w:val="41D0746F"/>
    <w:rsid w:val="42B477BA"/>
    <w:rsid w:val="444739BF"/>
    <w:rsid w:val="452321CC"/>
    <w:rsid w:val="467E747A"/>
    <w:rsid w:val="472C23EA"/>
    <w:rsid w:val="4ADC7008"/>
    <w:rsid w:val="4B207AB7"/>
    <w:rsid w:val="4F7467C9"/>
    <w:rsid w:val="54AB35B2"/>
    <w:rsid w:val="562A4446"/>
    <w:rsid w:val="5D784C2B"/>
    <w:rsid w:val="5F775A6A"/>
    <w:rsid w:val="613322A9"/>
    <w:rsid w:val="622270B3"/>
    <w:rsid w:val="63B775E2"/>
    <w:rsid w:val="63D31DA2"/>
    <w:rsid w:val="6F586E55"/>
    <w:rsid w:val="75AA5D22"/>
    <w:rsid w:val="7C346059"/>
    <w:rsid w:val="7D915416"/>
    <w:rsid w:val="7F4B477F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0"/>
    <w:rPr>
      <w:kern w:val="2"/>
      <w:sz w:val="18"/>
      <w:szCs w:val="18"/>
    </w:rPr>
  </w:style>
  <w:style w:type="character" w:customStyle="1" w:styleId="7">
    <w:name w:val="页脚 Char"/>
    <w:basedOn w:val="5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numbering" Target="numbering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100</Words>
  <Characters>576</Characters>
  <Lines>4</Lines>
  <Paragraphs>1</Paragraphs>
  <TotalTime>4</TotalTime>
  <ScaleCrop>false</ScaleCrop>
  <LinksUpToDate>false</LinksUpToDate>
  <CharactersWithSpaces>675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2021-05-07T02:10:00Z</dcterms:created>
  <dc:creator>Lenovo</dc:creator>
  <cp:lastModifiedBy>包谷</cp:lastModifiedBy>
  <cp:lastPrinted>2021-05-07T02:28:00Z</cp:lastPrinted>
  <dcterms:modified xsi:type="dcterms:W3CDTF">2021-05-27T07:53:23Z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KSOSaveFontToCloudKey">
    <vt:lpwstr>309845829_embed</vt:lpwstr>
  </property>
  <property fmtid="{D5CDD505-2E9C-101B-9397-08002B2CF9AE}" pid="4" name="ICV">
    <vt:lpwstr>2EFE4D15C6E048BE986FEC84597F3639</vt:lpwstr>
  </property>
</Properties>
</file>