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92983" w14:textId="77777777" w:rsidR="003B2BA1" w:rsidRDefault="00E57FD5">
      <w:pPr>
        <w:spacing w:line="60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奉节县平安乡人民政府</w:t>
      </w:r>
    </w:p>
    <w:p w14:paraId="6C6A5BEE" w14:textId="77777777" w:rsidR="003B2BA1" w:rsidRDefault="00E57FD5">
      <w:pPr>
        <w:spacing w:line="56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关于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2020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年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边缘易致贫户</w:t>
      </w:r>
      <w:proofErr w:type="gramStart"/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防贫保险</w:t>
      </w:r>
      <w:proofErr w:type="gramEnd"/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资金自评报告</w:t>
      </w:r>
    </w:p>
    <w:p w14:paraId="4755B564" w14:textId="77777777" w:rsidR="003B2BA1" w:rsidRDefault="003B2BA1">
      <w:pPr>
        <w:spacing w:line="56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</w:p>
    <w:p w14:paraId="3E1CA7F4" w14:textId="77777777" w:rsidR="003B2BA1" w:rsidRDefault="00E57FD5">
      <w:pPr>
        <w:numPr>
          <w:ilvl w:val="0"/>
          <w:numId w:val="1"/>
        </w:num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绩效目标分解下达情况</w:t>
      </w:r>
    </w:p>
    <w:p w14:paraId="6C640152" w14:textId="77777777" w:rsidR="003B2BA1" w:rsidRDefault="00E57FD5">
      <w:pPr>
        <w:numPr>
          <w:ilvl w:val="0"/>
          <w:numId w:val="2"/>
        </w:numPr>
        <w:spacing w:line="600" w:lineRule="exact"/>
        <w:ind w:firstLineChars="200" w:firstLine="64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县财政下达转移支付预算和绩效目标情况。</w:t>
      </w:r>
    </w:p>
    <w:p w14:paraId="5393A425" w14:textId="77777777" w:rsidR="003B2BA1" w:rsidRDefault="00E57FD5">
      <w:pPr>
        <w:widowControl/>
        <w:spacing w:line="60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2020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年，根据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奉节财农〔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〕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198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号，县财政拨付平安乡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边缘易致贫户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防贫保险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资金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0.99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万元，根据平安乡实际情况完成年初设定项目绩效目标，将资金用于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购买边缘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户防贫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保险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14:paraId="620CF4EF" w14:textId="77777777" w:rsidR="003B2BA1" w:rsidRDefault="00E57FD5">
      <w:pPr>
        <w:numPr>
          <w:ilvl w:val="0"/>
          <w:numId w:val="2"/>
        </w:numPr>
        <w:spacing w:line="600" w:lineRule="exact"/>
        <w:ind w:firstLineChars="200" w:firstLine="640"/>
        <w:outlineLvl w:val="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部门资金安排、分解下达预算和绩效目标情况。</w:t>
      </w:r>
    </w:p>
    <w:p w14:paraId="261D5855" w14:textId="77777777" w:rsidR="003B2BA1" w:rsidRDefault="00E57FD5">
      <w:pPr>
        <w:spacing w:line="600" w:lineRule="exact"/>
        <w:ind w:firstLineChars="200" w:firstLine="640"/>
        <w:outlineLvl w:val="0"/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该项目资金总额共计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0.99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万元，已全部用于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购买边缘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户防贫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保险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，根据项目资金使用方向，分解下达目标要求，效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绩目标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如下：</w:t>
      </w:r>
    </w:p>
    <w:p w14:paraId="4ED270BF" w14:textId="77777777" w:rsidR="003B2BA1" w:rsidRDefault="00E57FD5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14:paraId="7A3C2E3E" w14:textId="77777777" w:rsidR="003B2BA1" w:rsidRDefault="00E57FD5">
      <w:pPr>
        <w:spacing w:line="600" w:lineRule="exact"/>
        <w:ind w:firstLineChars="200" w:firstLine="640"/>
        <w:rPr>
          <w:rFonts w:ascii="方正楷体_GBK" w:eastAsia="方正楷体_GBK" w:hAnsi="方正楷体_GBK" w:cs="方正楷体_GBK"/>
          <w:bCs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（一）资金投入情况分析。</w:t>
      </w:r>
    </w:p>
    <w:p w14:paraId="71C6FF13" w14:textId="77777777" w:rsidR="003B2BA1" w:rsidRDefault="00E57FD5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项目资金到位情况分析。</w:t>
      </w:r>
    </w:p>
    <w:p w14:paraId="7A347429" w14:textId="77777777" w:rsidR="003B2BA1" w:rsidRDefault="00E57FD5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该项目资金总额共计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0.99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，全部用于购买边缘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户防贫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保险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14:paraId="49593743" w14:textId="77777777" w:rsidR="003B2BA1" w:rsidRDefault="00E57FD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项目资金执行情况分析。</w:t>
      </w:r>
    </w:p>
    <w:p w14:paraId="7EA9F49B" w14:textId="77777777" w:rsidR="003B2BA1" w:rsidRDefault="00E57FD5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该项目资金总额共计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0.99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，全部用于购买边缘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户防贫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保险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14:paraId="5919D465" w14:textId="77777777" w:rsidR="003B2BA1" w:rsidRDefault="00E57FD5">
      <w:pPr>
        <w:spacing w:line="600" w:lineRule="exact"/>
        <w:ind w:firstLineChars="200" w:firstLine="640"/>
        <w:outlineLvl w:val="0"/>
        <w:rPr>
          <w:rFonts w:ascii="方正楷体_GBK" w:eastAsia="方正楷体_GBK" w:hAnsi="方正楷体_GBK" w:cs="方正楷体_GBK"/>
          <w:bCs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（二）绩效目标完成情况分析。</w:t>
      </w:r>
    </w:p>
    <w:p w14:paraId="4EF60AB8" w14:textId="77777777" w:rsidR="003B2BA1" w:rsidRDefault="00E57FD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产出指标完成情况分析。</w:t>
      </w:r>
    </w:p>
    <w:p w14:paraId="5006217D" w14:textId="77777777" w:rsidR="003B2BA1" w:rsidRDefault="00E57FD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）数量指标。</w:t>
      </w:r>
    </w:p>
    <w:p w14:paraId="163FA0CA" w14:textId="77777777" w:rsidR="003B2BA1" w:rsidRDefault="00E57FD5">
      <w:pPr>
        <w:pStyle w:val="Default"/>
        <w:spacing w:line="600" w:lineRule="exact"/>
        <w:ind w:firstLineChars="200" w:firstLine="640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Ansi="方正仿宋_GBK" w:cs="方正仿宋_GBK" w:hint="eastAsia"/>
          <w:sz w:val="32"/>
          <w:szCs w:val="32"/>
        </w:rPr>
        <w:t>边缘户</w:t>
      </w:r>
      <w:r>
        <w:rPr>
          <w:rFonts w:hAnsi="方正仿宋_GBK" w:cs="方正仿宋_GBK" w:hint="eastAsia"/>
          <w:sz w:val="32"/>
          <w:szCs w:val="32"/>
        </w:rPr>
        <w:t>25</w:t>
      </w:r>
      <w:r>
        <w:rPr>
          <w:rFonts w:hAnsi="方正仿宋_GBK" w:cs="方正仿宋_GBK" w:hint="eastAsia"/>
          <w:sz w:val="32"/>
          <w:szCs w:val="32"/>
        </w:rPr>
        <w:t>户</w:t>
      </w:r>
      <w:r>
        <w:rPr>
          <w:rFonts w:hAnsi="方正仿宋_GBK" w:cs="方正仿宋_GBK" w:hint="eastAsia"/>
          <w:sz w:val="32"/>
          <w:szCs w:val="32"/>
        </w:rPr>
        <w:t>。</w:t>
      </w:r>
      <w:r>
        <w:rPr>
          <w:rFonts w:hAnsi="方正仿宋_GBK" w:cs="方正仿宋_GBK" w:hint="eastAsia"/>
          <w:color w:val="auto"/>
          <w:kern w:val="2"/>
          <w:sz w:val="32"/>
          <w:szCs w:val="32"/>
        </w:rPr>
        <w:t>均已完成年初指标值。</w:t>
      </w:r>
    </w:p>
    <w:p w14:paraId="220819D6" w14:textId="77777777" w:rsidR="003B2BA1" w:rsidRDefault="00E57FD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）时效指标。</w:t>
      </w:r>
    </w:p>
    <w:p w14:paraId="2BD3DFEA" w14:textId="77777777" w:rsidR="003B2BA1" w:rsidRDefault="00E57FD5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购买完成率</w:t>
      </w:r>
      <w:r>
        <w:rPr>
          <w:rFonts w:hint="eastAsia"/>
          <w:sz w:val="32"/>
          <w:szCs w:val="32"/>
        </w:rPr>
        <w:t>达到</w:t>
      </w:r>
      <w:r>
        <w:rPr>
          <w:rFonts w:hint="eastAsia"/>
          <w:sz w:val="32"/>
          <w:szCs w:val="32"/>
        </w:rPr>
        <w:t>100%</w:t>
      </w:r>
      <w:r>
        <w:rPr>
          <w:rFonts w:hint="eastAsia"/>
          <w:sz w:val="32"/>
          <w:szCs w:val="32"/>
        </w:rPr>
        <w:t>，当年完成。</w:t>
      </w:r>
    </w:p>
    <w:p w14:paraId="7A41DE2F" w14:textId="77777777" w:rsidR="003B2BA1" w:rsidRDefault="00E57FD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）质量指标。</w:t>
      </w:r>
    </w:p>
    <w:p w14:paraId="4BF5AA88" w14:textId="77777777" w:rsidR="003B2BA1" w:rsidRDefault="00E57FD5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购买</w:t>
      </w:r>
      <w:r>
        <w:rPr>
          <w:rFonts w:hint="eastAsia"/>
          <w:sz w:val="32"/>
          <w:szCs w:val="32"/>
        </w:rPr>
        <w:t>对象准确率达到</w:t>
      </w:r>
      <w:r>
        <w:rPr>
          <w:rFonts w:hint="eastAsia"/>
          <w:sz w:val="32"/>
          <w:szCs w:val="32"/>
        </w:rPr>
        <w:t>100%</w:t>
      </w:r>
      <w:r>
        <w:rPr>
          <w:rFonts w:hint="eastAsia"/>
          <w:sz w:val="32"/>
          <w:szCs w:val="32"/>
        </w:rPr>
        <w:t>，当年完成。</w:t>
      </w:r>
    </w:p>
    <w:p w14:paraId="3FD8CE55" w14:textId="5DB3C44F" w:rsidR="003B2BA1" w:rsidRDefault="003B2BA1">
      <w:pPr>
        <w:pStyle w:val="Default"/>
        <w:spacing w:line="600" w:lineRule="exact"/>
        <w:ind w:firstLineChars="200" w:firstLine="640"/>
        <w:rPr>
          <w:sz w:val="32"/>
          <w:szCs w:val="32"/>
        </w:rPr>
      </w:pPr>
    </w:p>
    <w:p w14:paraId="7B7061A0" w14:textId="77777777" w:rsidR="003B2BA1" w:rsidRDefault="003B2BA1"/>
    <w:p w14:paraId="215E33A8" w14:textId="77777777" w:rsidR="003B2BA1" w:rsidRDefault="00E57FD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效益指标完成情况分析。</w:t>
      </w:r>
    </w:p>
    <w:p w14:paraId="35F089AD" w14:textId="77777777" w:rsidR="003B2BA1" w:rsidRDefault="00E57FD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）社会效益。</w:t>
      </w:r>
    </w:p>
    <w:p w14:paraId="67DE7CEC" w14:textId="4E071537" w:rsidR="003B2BA1" w:rsidRDefault="00E57FD5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proofErr w:type="gramStart"/>
      <w:r>
        <w:rPr>
          <w:rFonts w:hint="eastAsia"/>
          <w:sz w:val="32"/>
          <w:szCs w:val="32"/>
        </w:rPr>
        <w:t>消除</w:t>
      </w:r>
      <w:r>
        <w:rPr>
          <w:rFonts w:hint="eastAsia"/>
          <w:sz w:val="32"/>
          <w:szCs w:val="32"/>
        </w:rPr>
        <w:t>户</w:t>
      </w:r>
      <w:proofErr w:type="gramEnd"/>
      <w:r>
        <w:rPr>
          <w:rFonts w:hint="eastAsia"/>
          <w:sz w:val="32"/>
          <w:szCs w:val="32"/>
        </w:rPr>
        <w:t>边缘户致贫风险。</w:t>
      </w:r>
    </w:p>
    <w:p w14:paraId="5D6B6A16" w14:textId="77777777" w:rsidR="003B2BA1" w:rsidRDefault="00E57FD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满意度指标完成情况分析。</w:t>
      </w:r>
    </w:p>
    <w:p w14:paraId="7CD1AD99" w14:textId="77777777" w:rsidR="003B2BA1" w:rsidRDefault="00E57FD5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Ansi="方正仿宋_GBK" w:cs="方正仿宋_GBK" w:hint="eastAsia"/>
          <w:sz w:val="32"/>
          <w:szCs w:val="32"/>
        </w:rPr>
        <w:t>边缘</w:t>
      </w:r>
      <w:proofErr w:type="gramStart"/>
      <w:r>
        <w:rPr>
          <w:rFonts w:hAnsi="方正仿宋_GBK" w:cs="方正仿宋_GBK" w:hint="eastAsia"/>
          <w:sz w:val="32"/>
          <w:szCs w:val="32"/>
        </w:rPr>
        <w:t>户</w:t>
      </w:r>
      <w:r>
        <w:rPr>
          <w:rFonts w:hint="eastAsia"/>
          <w:sz w:val="32"/>
          <w:szCs w:val="32"/>
        </w:rPr>
        <w:t>满意</w:t>
      </w:r>
      <w:proofErr w:type="gramEnd"/>
      <w:r>
        <w:rPr>
          <w:rFonts w:hint="eastAsia"/>
          <w:sz w:val="32"/>
          <w:szCs w:val="32"/>
        </w:rPr>
        <w:t>度年初设定目标为</w:t>
      </w:r>
      <w:r>
        <w:rPr>
          <w:rFonts w:hint="eastAsia"/>
          <w:sz w:val="32"/>
          <w:szCs w:val="32"/>
        </w:rPr>
        <w:t>1</w:t>
      </w:r>
      <w:r>
        <w:rPr>
          <w:sz w:val="32"/>
          <w:szCs w:val="32"/>
        </w:rPr>
        <w:t>00</w:t>
      </w:r>
      <w:r>
        <w:rPr>
          <w:rFonts w:hint="eastAsia"/>
          <w:sz w:val="32"/>
          <w:szCs w:val="32"/>
        </w:rPr>
        <w:t>%</w:t>
      </w:r>
      <w:r>
        <w:rPr>
          <w:rFonts w:hint="eastAsia"/>
          <w:sz w:val="32"/>
          <w:szCs w:val="32"/>
        </w:rPr>
        <w:t>，实际完成值为</w:t>
      </w:r>
      <w:r>
        <w:rPr>
          <w:rFonts w:hint="eastAsia"/>
          <w:sz w:val="32"/>
          <w:szCs w:val="32"/>
        </w:rPr>
        <w:t>100%</w:t>
      </w:r>
      <w:r>
        <w:rPr>
          <w:rFonts w:hint="eastAsia"/>
          <w:sz w:val="32"/>
          <w:szCs w:val="32"/>
        </w:rPr>
        <w:t>。已完成年初设置目标值。</w:t>
      </w:r>
    </w:p>
    <w:p w14:paraId="12FDBE19" w14:textId="77777777" w:rsidR="003B2BA1" w:rsidRDefault="00E57FD5">
      <w:pPr>
        <w:pStyle w:val="Default"/>
        <w:spacing w:line="600" w:lineRule="exact"/>
        <w:ind w:firstLineChars="200" w:firstLine="640"/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三、偏离绩效目标的原因和下一步改进措施</w:t>
      </w:r>
    </w:p>
    <w:p w14:paraId="2B726DC5" w14:textId="77777777" w:rsidR="003B2BA1" w:rsidRDefault="00E57FD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无偏离绩效目标现象。</w:t>
      </w:r>
    </w:p>
    <w:p w14:paraId="5FE9EA3E" w14:textId="77777777" w:rsidR="003B2BA1" w:rsidRDefault="00E57FD5">
      <w:pPr>
        <w:pStyle w:val="Default"/>
        <w:numPr>
          <w:ilvl w:val="0"/>
          <w:numId w:val="3"/>
        </w:num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绩效自评结果拟应用和公开情况</w:t>
      </w:r>
    </w:p>
    <w:p w14:paraId="2BCC37E6" w14:textId="77777777" w:rsidR="003B2BA1" w:rsidRDefault="00E57FD5">
      <w:pPr>
        <w:spacing w:line="600" w:lineRule="exact"/>
        <w:ind w:firstLineChars="200" w:firstLine="640"/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平安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乡高度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重视绩效自评结果的应用工作，积极探索并逐步建立一套有效机制，稳步提高绩效意识和财政资金使用效率。同时，项目资金使用情况及时在乡村两级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进行公开，广泛接受群众监督，提高财政资金使用透明度。</w:t>
      </w:r>
    </w:p>
    <w:p w14:paraId="54893132" w14:textId="77777777" w:rsidR="003B2BA1" w:rsidRDefault="00E57FD5">
      <w:pPr>
        <w:pStyle w:val="Default"/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五、其他需要说明的问题</w:t>
      </w:r>
    </w:p>
    <w:p w14:paraId="2E311F4F" w14:textId="77777777" w:rsidR="003B2BA1" w:rsidRDefault="00E57FD5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此项目中无其他需要说明的问题。</w:t>
      </w:r>
    </w:p>
    <w:p w14:paraId="2D8AF2DE" w14:textId="77777777" w:rsidR="003B2BA1" w:rsidRDefault="003B2BA1">
      <w:pPr>
        <w:pStyle w:val="Default"/>
        <w:spacing w:line="600" w:lineRule="exact"/>
        <w:rPr>
          <w:rFonts w:hAnsi="方正仿宋_GBK" w:cs="方正仿宋_GBK"/>
          <w:sz w:val="32"/>
          <w:szCs w:val="32"/>
        </w:rPr>
      </w:pPr>
    </w:p>
    <w:p w14:paraId="4693E7F8" w14:textId="77777777" w:rsidR="003B2BA1" w:rsidRDefault="00E57FD5">
      <w:pPr>
        <w:spacing w:line="600" w:lineRule="exact"/>
        <w:ind w:firstLineChars="1300" w:firstLine="4160"/>
        <w:jc w:val="righ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奉节县平安乡人民政府</w:t>
      </w:r>
    </w:p>
    <w:p w14:paraId="3336ED36" w14:textId="77777777" w:rsidR="003B2BA1" w:rsidRDefault="00E57FD5">
      <w:pPr>
        <w:spacing w:line="600" w:lineRule="exact"/>
        <w:ind w:firstLineChars="1300" w:firstLine="4160"/>
        <w:jc w:val="center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2021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>
        <w:rPr>
          <w:rFonts w:ascii="方正仿宋_GBK" w:eastAsia="方正仿宋_GBK" w:hAnsi="方正仿宋_GBK" w:cs="方正仿宋_GBK"/>
          <w:sz w:val="32"/>
          <w:szCs w:val="32"/>
        </w:rPr>
        <w:t>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>
        <w:rPr>
          <w:rFonts w:ascii="方正仿宋_GBK" w:eastAsia="方正仿宋_GBK" w:hAnsi="方正仿宋_GBK" w:cs="方正仿宋_GBK"/>
          <w:sz w:val="32"/>
          <w:szCs w:val="32"/>
        </w:rPr>
        <w:t>25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14:paraId="5D36FB78" w14:textId="77777777" w:rsidR="003B2BA1" w:rsidRDefault="003B2BA1"/>
    <w:p w14:paraId="215A160B" w14:textId="77777777" w:rsidR="003B2BA1" w:rsidRDefault="003B2BA1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</w:p>
    <w:p w14:paraId="180C699B" w14:textId="77777777" w:rsidR="003B2BA1" w:rsidRDefault="003B2BA1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</w:p>
    <w:p w14:paraId="2F3C2F55" w14:textId="77777777" w:rsidR="003B2BA1" w:rsidRDefault="003B2BA1">
      <w:pPr>
        <w:spacing w:line="600" w:lineRule="exact"/>
        <w:rPr>
          <w:rFonts w:ascii="方正楷体_GBK" w:eastAsia="方正楷体_GBK" w:hAnsi="方正楷体_GBK" w:cs="方正楷体_GBK"/>
          <w:bCs/>
          <w:sz w:val="32"/>
          <w:szCs w:val="32"/>
        </w:rPr>
      </w:pPr>
    </w:p>
    <w:sectPr w:rsidR="003B2B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7382B54"/>
    <w:multiLevelType w:val="singleLevel"/>
    <w:tmpl w:val="B7382B54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64BCCA0"/>
    <w:multiLevelType w:val="singleLevel"/>
    <w:tmpl w:val="064BCCA0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74970E1A"/>
    <w:multiLevelType w:val="singleLevel"/>
    <w:tmpl w:val="74970E1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9D06DAD"/>
    <w:rsid w:val="00145D2B"/>
    <w:rsid w:val="001D5357"/>
    <w:rsid w:val="00222DF0"/>
    <w:rsid w:val="003B2BA1"/>
    <w:rsid w:val="004B0C44"/>
    <w:rsid w:val="007667E3"/>
    <w:rsid w:val="00851513"/>
    <w:rsid w:val="00A64334"/>
    <w:rsid w:val="00B15C6A"/>
    <w:rsid w:val="00B75048"/>
    <w:rsid w:val="00B750DD"/>
    <w:rsid w:val="00C355D8"/>
    <w:rsid w:val="00E57FD5"/>
    <w:rsid w:val="00FE5F41"/>
    <w:rsid w:val="01334972"/>
    <w:rsid w:val="01434FFC"/>
    <w:rsid w:val="019903B6"/>
    <w:rsid w:val="03295D14"/>
    <w:rsid w:val="04903689"/>
    <w:rsid w:val="04EB1832"/>
    <w:rsid w:val="0545310B"/>
    <w:rsid w:val="07526B95"/>
    <w:rsid w:val="076719B9"/>
    <w:rsid w:val="078248B2"/>
    <w:rsid w:val="07C868F7"/>
    <w:rsid w:val="0A35453E"/>
    <w:rsid w:val="0A7F1121"/>
    <w:rsid w:val="0B5F43E4"/>
    <w:rsid w:val="0B7E6256"/>
    <w:rsid w:val="0D04188F"/>
    <w:rsid w:val="0D1A77C5"/>
    <w:rsid w:val="0D7B6EE1"/>
    <w:rsid w:val="0E9A54DB"/>
    <w:rsid w:val="0EA44783"/>
    <w:rsid w:val="0FD02192"/>
    <w:rsid w:val="10154503"/>
    <w:rsid w:val="10E27D84"/>
    <w:rsid w:val="123D001B"/>
    <w:rsid w:val="12B83A9C"/>
    <w:rsid w:val="13CB78C6"/>
    <w:rsid w:val="16126BA8"/>
    <w:rsid w:val="16485DCE"/>
    <w:rsid w:val="164B370B"/>
    <w:rsid w:val="17CE0ED7"/>
    <w:rsid w:val="19E80958"/>
    <w:rsid w:val="1A4E5B7D"/>
    <w:rsid w:val="1AE23AD3"/>
    <w:rsid w:val="1B5D3F8F"/>
    <w:rsid w:val="1BBD561D"/>
    <w:rsid w:val="1C73172E"/>
    <w:rsid w:val="1CF26288"/>
    <w:rsid w:val="1D6A0537"/>
    <w:rsid w:val="1E8C279A"/>
    <w:rsid w:val="1EB41315"/>
    <w:rsid w:val="1FE00E35"/>
    <w:rsid w:val="2025464D"/>
    <w:rsid w:val="24A62303"/>
    <w:rsid w:val="25267E77"/>
    <w:rsid w:val="259374ED"/>
    <w:rsid w:val="27701762"/>
    <w:rsid w:val="27CB77CE"/>
    <w:rsid w:val="27EC7E8E"/>
    <w:rsid w:val="282215C2"/>
    <w:rsid w:val="28FA474D"/>
    <w:rsid w:val="29CF494D"/>
    <w:rsid w:val="2A9423B1"/>
    <w:rsid w:val="2D954DEF"/>
    <w:rsid w:val="2DF720A0"/>
    <w:rsid w:val="30AA6B74"/>
    <w:rsid w:val="32121EA9"/>
    <w:rsid w:val="33255B9F"/>
    <w:rsid w:val="34AF7C31"/>
    <w:rsid w:val="35B85980"/>
    <w:rsid w:val="3622753A"/>
    <w:rsid w:val="36AD2F60"/>
    <w:rsid w:val="36E2067C"/>
    <w:rsid w:val="378925B8"/>
    <w:rsid w:val="37BD1FF2"/>
    <w:rsid w:val="39D06DAD"/>
    <w:rsid w:val="3ABB7AA3"/>
    <w:rsid w:val="3AF06F6B"/>
    <w:rsid w:val="3B803815"/>
    <w:rsid w:val="3EE123D2"/>
    <w:rsid w:val="3FBA1D95"/>
    <w:rsid w:val="41610ECE"/>
    <w:rsid w:val="42675474"/>
    <w:rsid w:val="45546049"/>
    <w:rsid w:val="476E20D0"/>
    <w:rsid w:val="47CD220E"/>
    <w:rsid w:val="490B7D6F"/>
    <w:rsid w:val="49CB1A78"/>
    <w:rsid w:val="4A473DBE"/>
    <w:rsid w:val="4ADC019B"/>
    <w:rsid w:val="4DB32E66"/>
    <w:rsid w:val="4DC50742"/>
    <w:rsid w:val="4E6A2727"/>
    <w:rsid w:val="514A7427"/>
    <w:rsid w:val="526E5DFA"/>
    <w:rsid w:val="5428486B"/>
    <w:rsid w:val="54D44DC8"/>
    <w:rsid w:val="55532983"/>
    <w:rsid w:val="578E364E"/>
    <w:rsid w:val="58035538"/>
    <w:rsid w:val="58ED49E8"/>
    <w:rsid w:val="5A266DC2"/>
    <w:rsid w:val="5A354D73"/>
    <w:rsid w:val="5CCC50EE"/>
    <w:rsid w:val="5DE56E6B"/>
    <w:rsid w:val="5F751B3B"/>
    <w:rsid w:val="62CA3B29"/>
    <w:rsid w:val="65275506"/>
    <w:rsid w:val="65466B79"/>
    <w:rsid w:val="65EA4D7B"/>
    <w:rsid w:val="67891E33"/>
    <w:rsid w:val="6981203F"/>
    <w:rsid w:val="6A2B613E"/>
    <w:rsid w:val="6A921E55"/>
    <w:rsid w:val="6B7448DC"/>
    <w:rsid w:val="6DC90837"/>
    <w:rsid w:val="6E721997"/>
    <w:rsid w:val="6EB422F8"/>
    <w:rsid w:val="73A0698E"/>
    <w:rsid w:val="74336EC7"/>
    <w:rsid w:val="74D3120F"/>
    <w:rsid w:val="74F018AF"/>
    <w:rsid w:val="75AA137D"/>
    <w:rsid w:val="7784127D"/>
    <w:rsid w:val="7A2B45DB"/>
    <w:rsid w:val="7A3E0F71"/>
    <w:rsid w:val="7B966D19"/>
    <w:rsid w:val="7CD929D9"/>
    <w:rsid w:val="7D2821D7"/>
    <w:rsid w:val="7D2C595C"/>
    <w:rsid w:val="7D4E6E8B"/>
    <w:rsid w:val="7EF92A33"/>
    <w:rsid w:val="7F317870"/>
    <w:rsid w:val="7FD0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A04A08"/>
  <w15:docId w15:val="{B3925DB6-8CE3-43F7-A77E-5D3592E59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Default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qFormat/>
    <w:pPr>
      <w:widowControl w:val="0"/>
      <w:autoSpaceDE w:val="0"/>
      <w:autoSpaceDN w:val="0"/>
      <w:adjustRightInd w:val="0"/>
    </w:pPr>
    <w:rPr>
      <w:rFonts w:ascii="方正仿宋_GBK" w:eastAsia="方正仿宋_GBK"/>
      <w:color w:val="000000"/>
      <w:sz w:val="24"/>
      <w:szCs w:val="24"/>
    </w:rPr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财政办</cp:lastModifiedBy>
  <cp:revision>3</cp:revision>
  <cp:lastPrinted>2021-05-26T06:37:00Z</cp:lastPrinted>
  <dcterms:created xsi:type="dcterms:W3CDTF">2021-05-27T03:22:00Z</dcterms:created>
  <dcterms:modified xsi:type="dcterms:W3CDTF">2021-05-31T03:19:00Z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A5B1CB796487490FA93F2F6B831F5A5E</vt:lpwstr>
  </property>
  <property fmtid="{D5CDD505-2E9C-101B-9397-08002B2CF9AE}" pid="4" name="KSOSaveFontToCloudKey">
    <vt:lpwstr>530350137_btnclosed</vt:lpwstr>
  </property>
</Properties>
</file>