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奉节县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平安乡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关于2019年中央自然灾害救灾资金（抗旱救灾）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绩效目标分解下达情况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县财政下达转移支付预算和绩效目标情况。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年，根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据奉节财建〔2020〕1号，县财政拨付平安乡2019年中央自然灾害救灾资金（抗旱救灾）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元，根据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平安乡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实际情况完成年初设定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，将资金用于该项目建设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部门资金安排、分解下达预算和绩效目标情况。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，已全部用于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平安乡2019年中央自然灾害救灾资金（抗旱救灾），根据项目资金使用方向，分解下达目标要求，效绩目标如下：</w:t>
      </w:r>
    </w:p>
    <w:tbl>
      <w:tblPr>
        <w:tblStyle w:val="5"/>
        <w:tblW w:w="7560" w:type="dxa"/>
        <w:tblInd w:w="93" w:type="dxa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按受灾农户受灾情况进行补助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200-300元/人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200-300元/人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救助人数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补助覆盖率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发放准确率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资金在规定时间下达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按受灾农户受灾情况进行补助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200-300元/人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200-300元/人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化解受灾农户生活压力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关系关注受灾弱势群体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促进社会治安稳定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社会治安稳定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受灾家庭对党委政府满意度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3万元全额到位，全部调入平安乡应急办，资金到位率100%。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该项目资金总额共计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元已全部用于项目建设，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执行率100%。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在资金管理上强化责任意识，建立健全管理制度，落实配套资，乡应急成立专门小组负责该项目的资金管理，定期调度资金拨付情况，提高预算执行效率和资金使用效益，确保财政资金使用安全。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（二）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2019年度平安乡严格按照县级标准，按照规定进行该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建设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总体效绩目标完成情况整体较好，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年度总体目标：对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2019年度受灾群众发放中央自然灾害救灾资金（抗旱救灾）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。该项目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已达到总体效绩目标。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（三）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对平安乡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2019年度受灾群众发放中央自然灾害救灾资金（抗旱救灾）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hAnsi="方正仿宋_GBK" w:cs="方正仿宋_GBK"/>
          <w:sz w:val="32"/>
          <w:szCs w:val="32"/>
          <w:lang w:eastAsia="zh-CN"/>
        </w:rPr>
        <w:t>补助人数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81人，按照受灾农户受灾情况进行补助发放</w:t>
      </w:r>
      <w:r>
        <w:rPr>
          <w:rFonts w:hint="eastAsia" w:hAnsi="方正仿宋_GBK" w:cs="方正仿宋_GBK"/>
          <w:sz w:val="32"/>
          <w:szCs w:val="32"/>
          <w:lang w:eastAsia="zh-CN"/>
        </w:rPr>
        <w:t>。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均已完成年初指标值。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补助率达到100%，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对平安乡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2019年度受灾群众发放中央自然灾害救灾资金（抗旱救灾）</w:t>
      </w:r>
      <w:r>
        <w:rPr>
          <w:rFonts w:hint="eastAsia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成本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对平安乡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2019年度受灾群众发放中央自然灾害救灾资金（抗旱救灾）</w:t>
      </w:r>
      <w:r>
        <w:rPr>
          <w:rFonts w:hint="eastAsia"/>
          <w:sz w:val="32"/>
          <w:szCs w:val="32"/>
          <w:lang w:val="en-US" w:eastAsia="zh-CN"/>
        </w:rPr>
        <w:t>，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按照受灾农户受灾情况进行补助发放，</w:t>
      </w:r>
      <w:r>
        <w:rPr>
          <w:rFonts w:hint="eastAsia" w:hAnsi="方正仿宋_GBK" w:cs="方正仿宋_GBK"/>
          <w:sz w:val="32"/>
          <w:szCs w:val="32"/>
          <w:lang w:eastAsia="zh-CN"/>
        </w:rPr>
        <w:t>补助标准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200-300元</w:t>
      </w:r>
      <w:r>
        <w:rPr>
          <w:rFonts w:hint="eastAsia" w:hAnsi="方正仿宋_GBK" w:cs="方正仿宋_GBK"/>
          <w:sz w:val="32"/>
          <w:szCs w:val="32"/>
          <w:lang w:eastAsia="zh-CN"/>
        </w:rPr>
        <w:t>/人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/年</w:t>
      </w:r>
      <w:r>
        <w:rPr>
          <w:rFonts w:hint="eastAsia" w:hAnsi="方正仿宋_GBK" w:cs="方正仿宋_GBK"/>
          <w:sz w:val="32"/>
          <w:szCs w:val="32"/>
          <w:lang w:eastAsia="zh-CN"/>
        </w:rPr>
        <w:t>，共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年初设定目标为提升群众满意度。该指标均已完成年初指标值。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平安乡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2019年度受灾群众发放中央自然灾害救灾资金（抗旱救灾）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发放</w:t>
      </w:r>
      <w:r>
        <w:rPr>
          <w:rFonts w:hint="eastAsia"/>
          <w:sz w:val="32"/>
          <w:szCs w:val="32"/>
        </w:rPr>
        <w:t>群众满意度</w:t>
      </w:r>
      <w:r>
        <w:rPr>
          <w:rFonts w:hint="eastAsia"/>
          <w:sz w:val="32"/>
          <w:szCs w:val="32"/>
          <w:lang w:eastAsia="zh-CN"/>
        </w:rPr>
        <w:t>年初设定目标为≥</w:t>
      </w:r>
      <w:r>
        <w:rPr>
          <w:rFonts w:hint="eastAsia"/>
          <w:sz w:val="32"/>
          <w:szCs w:val="32"/>
          <w:lang w:val="en-US" w:eastAsia="zh-CN"/>
        </w:rPr>
        <w:t>95%，实际完成值为100%。已完成年初设置目标值。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无偏离绩效目标现象。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平安乡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高度重视绩效自评结果的应用工作，积极探索并逐步建立一套有效机制，稳步提高绩效意识和财政资金使用效率。同时，项目资金使用情况及时在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乡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村两级进行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公开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，广泛接受群众监督，提高财政资金使用透明度。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此项目中无其他需要说明的问题。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jc w:val="righ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奉节县平安乡人民政府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jc w:val="center"/>
        <w:textAlignment w:val="auto"/>
        <w:rPr>
          <w:rFonts w:hint="eastAsia" w:ascii="方正仿宋_GBK" w:eastAsia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2021年5月27日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382B54"/>
    <w:multiLevelType w:val="singleLevel"/>
    <w:tmpl w:val="B7382B5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64BCCA0"/>
    <w:multiLevelType w:val="singleLevel"/>
    <w:tmpl w:val="064BCCA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4970E1A"/>
    <w:multiLevelType w:val="singleLevel"/>
    <w:tmpl w:val="74970E1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D06DAD"/>
    <w:rsid w:val="007970ED"/>
    <w:rsid w:val="00C355D8"/>
    <w:rsid w:val="01334972"/>
    <w:rsid w:val="01434FFC"/>
    <w:rsid w:val="019903B6"/>
    <w:rsid w:val="03295D14"/>
    <w:rsid w:val="04903689"/>
    <w:rsid w:val="04EB1832"/>
    <w:rsid w:val="0545310B"/>
    <w:rsid w:val="05C87A30"/>
    <w:rsid w:val="07526B95"/>
    <w:rsid w:val="076719B9"/>
    <w:rsid w:val="078248B2"/>
    <w:rsid w:val="07C868F7"/>
    <w:rsid w:val="0A35453E"/>
    <w:rsid w:val="0A7F1121"/>
    <w:rsid w:val="0B5F43E4"/>
    <w:rsid w:val="0B7E6256"/>
    <w:rsid w:val="0D04188F"/>
    <w:rsid w:val="0D1A77C5"/>
    <w:rsid w:val="0D7B6EE1"/>
    <w:rsid w:val="0E9A54DB"/>
    <w:rsid w:val="0FD02192"/>
    <w:rsid w:val="10154503"/>
    <w:rsid w:val="10E27D84"/>
    <w:rsid w:val="123D001B"/>
    <w:rsid w:val="12B83A9C"/>
    <w:rsid w:val="13CB78C6"/>
    <w:rsid w:val="16126BA8"/>
    <w:rsid w:val="16485DCE"/>
    <w:rsid w:val="164B370B"/>
    <w:rsid w:val="17CE0ED7"/>
    <w:rsid w:val="19E80958"/>
    <w:rsid w:val="1A4E5B7D"/>
    <w:rsid w:val="1AE23AD3"/>
    <w:rsid w:val="1B5D3F8F"/>
    <w:rsid w:val="1BBD561D"/>
    <w:rsid w:val="1C73172E"/>
    <w:rsid w:val="1CF26288"/>
    <w:rsid w:val="1D6A0537"/>
    <w:rsid w:val="1E8C279A"/>
    <w:rsid w:val="1EB41315"/>
    <w:rsid w:val="1FE00E35"/>
    <w:rsid w:val="2025464D"/>
    <w:rsid w:val="24A62303"/>
    <w:rsid w:val="25267E77"/>
    <w:rsid w:val="253A1DA9"/>
    <w:rsid w:val="259374ED"/>
    <w:rsid w:val="25D6599C"/>
    <w:rsid w:val="27701762"/>
    <w:rsid w:val="27CB77CE"/>
    <w:rsid w:val="27EC7E8E"/>
    <w:rsid w:val="282215C2"/>
    <w:rsid w:val="28FA474D"/>
    <w:rsid w:val="29CF494D"/>
    <w:rsid w:val="2A9423B1"/>
    <w:rsid w:val="2D954DEF"/>
    <w:rsid w:val="2DF720A0"/>
    <w:rsid w:val="30AA6B74"/>
    <w:rsid w:val="32121EA9"/>
    <w:rsid w:val="33255B9F"/>
    <w:rsid w:val="34AF7C31"/>
    <w:rsid w:val="35B85980"/>
    <w:rsid w:val="3622753A"/>
    <w:rsid w:val="36AD2F60"/>
    <w:rsid w:val="36E2067C"/>
    <w:rsid w:val="378925B8"/>
    <w:rsid w:val="37BD1FF2"/>
    <w:rsid w:val="39D06DAD"/>
    <w:rsid w:val="3ABB7AA3"/>
    <w:rsid w:val="3AF06F6B"/>
    <w:rsid w:val="3B803815"/>
    <w:rsid w:val="3EE123D2"/>
    <w:rsid w:val="41610ECE"/>
    <w:rsid w:val="42675474"/>
    <w:rsid w:val="45546049"/>
    <w:rsid w:val="476E20D0"/>
    <w:rsid w:val="47CD220E"/>
    <w:rsid w:val="490B7D6F"/>
    <w:rsid w:val="49CB1A78"/>
    <w:rsid w:val="4A473DBE"/>
    <w:rsid w:val="4ADC019B"/>
    <w:rsid w:val="4DB32E66"/>
    <w:rsid w:val="4DC50742"/>
    <w:rsid w:val="4E6A2727"/>
    <w:rsid w:val="514A7427"/>
    <w:rsid w:val="526E5DFA"/>
    <w:rsid w:val="5428486B"/>
    <w:rsid w:val="54D44DC8"/>
    <w:rsid w:val="578E364E"/>
    <w:rsid w:val="58035538"/>
    <w:rsid w:val="58ED49E8"/>
    <w:rsid w:val="5A266DC2"/>
    <w:rsid w:val="5A354D73"/>
    <w:rsid w:val="5CCC50EE"/>
    <w:rsid w:val="5DE56E6B"/>
    <w:rsid w:val="5F751B3B"/>
    <w:rsid w:val="62CA3B29"/>
    <w:rsid w:val="65275506"/>
    <w:rsid w:val="65EA4D7B"/>
    <w:rsid w:val="67891E33"/>
    <w:rsid w:val="6981203F"/>
    <w:rsid w:val="6A2B613E"/>
    <w:rsid w:val="6A921E55"/>
    <w:rsid w:val="6DC90837"/>
    <w:rsid w:val="6E2E1B7F"/>
    <w:rsid w:val="6E721997"/>
    <w:rsid w:val="6EB422F8"/>
    <w:rsid w:val="70A01028"/>
    <w:rsid w:val="73A0698E"/>
    <w:rsid w:val="74336EC7"/>
    <w:rsid w:val="74D3120F"/>
    <w:rsid w:val="74F018AF"/>
    <w:rsid w:val="75AA137D"/>
    <w:rsid w:val="7784127D"/>
    <w:rsid w:val="7A2B45DB"/>
    <w:rsid w:val="7A3E0F71"/>
    <w:rsid w:val="7B966D19"/>
    <w:rsid w:val="7CD929D9"/>
    <w:rsid w:val="7D2821D7"/>
    <w:rsid w:val="7D4E6E8B"/>
    <w:rsid w:val="7EF92A33"/>
    <w:rsid w:val="7F317870"/>
    <w:rsid w:val="7FD0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2021-03-24T01:44:00Z</dcterms:created>
  <dc:creator>L</dc:creator>
  <cp:lastModifiedBy>Administrator</cp:lastModifiedBy>
  <dcterms:modified xsi:type="dcterms:W3CDTF">2021-05-27T04:53:27Z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F6CBAA9B77AF4A959B0ED0D0AFE8F105</vt:lpwstr>
  </property>
  <property fmtid="{D5CDD505-2E9C-101B-9397-08002B2CF9AE}" pid="4" name="KSOSaveFontToCloudKey">
    <vt:lpwstr>0_btnclosed</vt:lpwstr>
  </property>
</Properties>
</file>