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科技扶贫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（一）项目单位基本情况。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2020年全镇科技项目资金1.4万元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项目年度预算绩效目标、绩效指标设定情况，包括预期总目标及阶段性目标；项目基本性质、用途和主要内容、涉及范围。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主要用于全镇四个贫困村用于科技传播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全年完成全镇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  <w:t>4个贫困村480人的科技培训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项目资金（主要是指财政资金）实际使用情况分析。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用于日常开销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实行报账制度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（一）项目组织情况（包括项目招投标情况、调整情况、完成验收等）分析。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村级自主实施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000000"/>
          <w:sz w:val="32"/>
          <w:szCs w:val="32"/>
        </w:rPr>
        <w:t>项目管理情况（包括项目管理制度建设、日常检查监督管理等情况）分析。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村使用，镇监管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完成四个村480人的科技内容培训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25186"/>
    <w:multiLevelType w:val="singleLevel"/>
    <w:tmpl w:val="9E1251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8BD805"/>
    <w:multiLevelType w:val="singleLevel"/>
    <w:tmpl w:val="048BD8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C3F68"/>
    <w:rsid w:val="4C2C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2021-05-27T08:47:00Z</dcterms:created>
  <dc:creator>挞aaaa</dc:creator>
  <cp:lastModifiedBy>挞aaaa</cp:lastModifiedBy>
  <dcterms:modified xsi:type="dcterms:W3CDTF">2021-05-27T08:47:06Z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8249EA83D3D749939A577800EEAD0641</vt:lpwstr>
  </property>
  <property fmtid="{D5CDD505-2E9C-101B-9397-08002B2CF9AE}" pid="4" name="KSOSaveFontToCloudKey">
    <vt:lpwstr>710522944_cloud</vt:lpwstr>
  </property>
</Properties>
</file>