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仿宋_GBK" w:hAnsi="宋体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青龙</w:t>
      </w:r>
      <w:r>
        <w:rPr>
          <w:rFonts w:hint="eastAsia" w:ascii="方正仿宋_GBK" w:hAnsi="宋体" w:cs="宋体"/>
          <w:b/>
          <w:sz w:val="44"/>
          <w:szCs w:val="44"/>
        </w:rPr>
        <w:t>镇人民政府</w:t>
      </w:r>
    </w:p>
    <w:p>
      <w:pPr>
        <w:spacing w:line="600" w:lineRule="exact"/>
        <w:jc w:val="center"/>
        <w:rPr>
          <w:rFonts w:ascii="方正仿宋_GBK" w:hAnsi="宋体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</w:rPr>
        <w:t>2021年中央和市级自然灾害救灾资金自评报告</w:t>
      </w:r>
    </w:p>
    <w:p>
      <w:pPr>
        <w:spacing w:line="600" w:lineRule="exact"/>
        <w:ind w:firstLine="560" w:firstLineChars="200"/>
        <w:rPr>
          <w:rFonts w:ascii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spacing w:line="600" w:lineRule="exact"/>
        <w:ind w:firstLine="800" w:firstLineChars="25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奉节县财政局《奉节财建〔2022〕4号》文件下达了2021年中央和市级自然灾害救灾资金计划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18</w:t>
      </w:r>
      <w:r>
        <w:rPr>
          <w:rFonts w:hint="eastAsia" w:ascii="方正仿宋_GBK" w:hAnsi="方正仿宋_GBK" w:cs="方正仿宋_GBK"/>
          <w:szCs w:val="32"/>
        </w:rPr>
        <w:t>万元。</w:t>
      </w:r>
      <w:r>
        <w:rPr>
          <w:rFonts w:hint="eastAsia" w:ascii="方正仿宋_GBK" w:hAnsi="方正仿宋_GBK" w:cs="方正仿宋_GBK"/>
          <w:szCs w:val="32"/>
        </w:rPr>
        <w:tab/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1.资金投入情况分析。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2021年中央和市级自然灾害救灾资金到账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18</w:t>
      </w:r>
      <w:r>
        <w:rPr>
          <w:rFonts w:hint="eastAsia" w:ascii="方正仿宋_GBK" w:hAnsi="方正仿宋_GBK" w:cs="方正仿宋_GBK"/>
          <w:szCs w:val="32"/>
        </w:rPr>
        <w:t>万元。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2.项目资金执行情况分析。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/>
        </w:rPr>
        <w:t>本单位按照主管部门要求，依照规定的程序，已按照</w:t>
      </w:r>
      <w:r>
        <w:rPr>
          <w:rFonts w:hint="eastAsia"/>
          <w:lang w:eastAsia="zh-CN"/>
        </w:rPr>
        <w:t>补助标准≥</w:t>
      </w:r>
      <w:r>
        <w:rPr>
          <w:rFonts w:hint="eastAsia"/>
          <w:lang w:val="en-US" w:eastAsia="zh-CN"/>
        </w:rPr>
        <w:t>150元/人</w:t>
      </w:r>
      <w:r>
        <w:rPr>
          <w:rFonts w:hint="eastAsia"/>
        </w:rPr>
        <w:t>拨付至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个村（社区）</w:t>
      </w:r>
      <w:r>
        <w:rPr>
          <w:rFonts w:hint="eastAsia"/>
          <w:lang w:eastAsia="zh-CN"/>
        </w:rPr>
        <w:t>受灾群众个人</w:t>
      </w:r>
      <w:r>
        <w:rPr>
          <w:rFonts w:hint="eastAsia"/>
        </w:rPr>
        <w:t>账户。</w:t>
      </w:r>
    </w:p>
    <w:p>
      <w:pPr>
        <w:pStyle w:val="2"/>
        <w:ind w:firstLine="640" w:firstLineChars="200"/>
      </w:pPr>
      <w:r>
        <w:rPr>
          <w:rFonts w:hint="eastAsia" w:hAnsi="方正仿宋_GBK" w:cs="方正仿宋_GBK"/>
          <w:bCs/>
          <w:sz w:val="32"/>
          <w:szCs w:val="32"/>
        </w:rPr>
        <w:t>3.项目资金管理情况分析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本单位</w:t>
      </w:r>
      <w:r>
        <w:rPr>
          <w:rFonts w:hint="eastAsia" w:ascii="方正仿宋_GBK" w:hAnsi="方正仿宋_GBK" w:cs="方正仿宋_GBK"/>
          <w:szCs w:val="32"/>
        </w:rPr>
        <w:t>2021年中央和市级自然灾害救灾</w:t>
      </w:r>
      <w:r>
        <w:rPr>
          <w:rFonts w:hint="eastAsia" w:ascii="方正仿宋_GBK" w:hAnsi="方正仿宋_GBK" w:cs="方正仿宋_GBK"/>
          <w:bCs/>
          <w:szCs w:val="32"/>
        </w:rPr>
        <w:t>经费做到了专款专用，及时拨付。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</w:pPr>
      <w:r>
        <w:rPr>
          <w:rFonts w:hint="eastAsia"/>
        </w:rPr>
        <w:t>该项目绩效自评按照“公开、公平、公正”的原则进行，按照相关法律法规、县级有关文件，采用科学合理的方式方法对项目管理、项目产出、项目效果、项目满意度进行评价分析，该项目总体绩效目标完成情况较好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outlineLvl w:val="0"/>
      </w:pPr>
      <w:r>
        <w:rPr>
          <w:rFonts w:hint="eastAsia"/>
        </w:rPr>
        <w:t>产出指标设定分值为50分，自评得分50分，具体完成情况分析如下：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（1）数量指标。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目标设定</w:t>
      </w:r>
      <w:r>
        <w:rPr>
          <w:rFonts w:hint="eastAsia" w:ascii="方正仿宋_GBK" w:hAnsi="方正仿宋_GBK" w:cs="方正仿宋_GBK"/>
          <w:szCs w:val="32"/>
          <w:lang w:eastAsia="zh-CN"/>
        </w:rPr>
        <w:t>救助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346户1131人，</w:t>
      </w:r>
      <w:r>
        <w:rPr>
          <w:rFonts w:hint="eastAsia" w:ascii="方正仿宋_GBK" w:hAnsi="方正仿宋_GBK" w:cs="方正仿宋_GBK"/>
          <w:szCs w:val="32"/>
        </w:rPr>
        <w:t>分值20分。本单位2021年完成</w:t>
      </w:r>
      <w:r>
        <w:rPr>
          <w:rFonts w:hint="eastAsia" w:ascii="方正仿宋_GBK" w:hAnsi="方正仿宋_GBK" w:cs="方正仿宋_GBK"/>
          <w:szCs w:val="32"/>
          <w:lang w:eastAsia="zh-CN"/>
        </w:rPr>
        <w:t>救助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346户1131人</w:t>
      </w:r>
      <w:r>
        <w:rPr>
          <w:rFonts w:hint="eastAsia" w:ascii="方正仿宋_GBK" w:hAnsi="方正仿宋_GBK" w:cs="方正仿宋_GBK"/>
          <w:szCs w:val="32"/>
        </w:rPr>
        <w:t>，</w:t>
      </w:r>
      <w:r>
        <w:rPr>
          <w:rFonts w:hint="eastAsia" w:ascii="方正仿宋_GBK" w:hAnsi="方正仿宋_GBK" w:cs="方正仿宋_GBK"/>
          <w:szCs w:val="32"/>
          <w:lang w:eastAsia="zh-CN"/>
        </w:rPr>
        <w:t>救助</w:t>
      </w:r>
      <w:r>
        <w:rPr>
          <w:rFonts w:hint="eastAsia" w:ascii="方正仿宋_GBK" w:hAnsi="方正仿宋_GBK" w:cs="方正仿宋_GBK"/>
          <w:szCs w:val="32"/>
        </w:rPr>
        <w:t>人数到达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（2）质量指标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目标设定受灾村民对象准确率100%，分值10分。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（3）时效指标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本单位已按照2021年</w:t>
      </w:r>
      <w:r>
        <w:rPr>
          <w:rFonts w:hint="eastAsia" w:ascii="方正仿宋_GBK" w:hAnsi="方正仿宋_GBK" w:cs="方正仿宋_GBK"/>
          <w:szCs w:val="32"/>
          <w:lang w:eastAsia="zh-CN"/>
        </w:rPr>
        <w:t>救助名单</w:t>
      </w:r>
      <w:r>
        <w:rPr>
          <w:rFonts w:hint="eastAsia" w:ascii="方正仿宋_GBK" w:hAnsi="方正仿宋_GBK" w:cs="方正仿宋_GBK"/>
          <w:szCs w:val="32"/>
        </w:rPr>
        <w:t>及时将资金拨付至</w:t>
      </w:r>
      <w:r>
        <w:rPr>
          <w:rFonts w:hint="eastAsia" w:ascii="方正仿宋_GBK" w:hAnsi="方正仿宋_GBK" w:cs="方正仿宋_GBK"/>
          <w:szCs w:val="32"/>
          <w:lang w:eastAsia="zh-CN"/>
        </w:rPr>
        <w:t>受灾群众</w:t>
      </w:r>
      <w:r>
        <w:rPr>
          <w:rFonts w:hint="eastAsia" w:ascii="方正仿宋_GBK" w:hAnsi="方正仿宋_GBK" w:cs="方正仿宋_GBK"/>
          <w:szCs w:val="32"/>
        </w:rPr>
        <w:t>账户，完成率100%，本项自评得分10分。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（4）成本指标。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目标设定按照参</w:t>
      </w:r>
      <w:r>
        <w:rPr>
          <w:rFonts w:hint="eastAsia" w:ascii="方正仿宋_GBK" w:hAnsi="方正仿宋_GBK" w:cs="方正仿宋_GBK"/>
          <w:szCs w:val="32"/>
          <w:lang w:eastAsia="zh-CN"/>
        </w:rPr>
        <w:t>受灾群众补助≥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150元/人</w:t>
      </w:r>
      <w:r>
        <w:rPr>
          <w:rFonts w:hint="eastAsia" w:ascii="方正仿宋_GBK" w:hAnsi="方正仿宋_GBK" w:cs="方正仿宋_GBK"/>
          <w:szCs w:val="32"/>
        </w:rPr>
        <w:t>落实资金，分值10分。本单位已完成202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</w:t>
      </w:r>
      <w:r>
        <w:rPr>
          <w:rFonts w:hint="eastAsia" w:ascii="方正仿宋_GBK" w:hAnsi="方正仿宋_GBK" w:cs="方正仿宋_GBK"/>
          <w:szCs w:val="32"/>
        </w:rPr>
        <w:t>年中央和市级自然灾害救灾资金计划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18</w:t>
      </w:r>
      <w:r>
        <w:rPr>
          <w:rFonts w:hint="eastAsia" w:ascii="方正仿宋_GBK" w:hAnsi="方正仿宋_GBK" w:cs="方正仿宋_GBK"/>
          <w:szCs w:val="32"/>
        </w:rPr>
        <w:t>万元</w:t>
      </w:r>
      <w:r>
        <w:rPr>
          <w:rFonts w:hint="eastAsia" w:ascii="方正仿宋_GBK" w:hAnsi="方正仿宋_GBK" w:cs="方正仿宋_GBK"/>
          <w:szCs w:val="32"/>
          <w:lang w:eastAsia="zh-CN"/>
        </w:rPr>
        <w:t>发放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效益指标设定分值为30分，自评得分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30</w:t>
      </w:r>
      <w:r>
        <w:rPr>
          <w:rFonts w:hint="eastAsia" w:ascii="方正仿宋_GBK" w:hAnsi="方正仿宋_GBK" w:cs="方正仿宋_GBK"/>
          <w:szCs w:val="32"/>
        </w:rPr>
        <w:t>分，具体完成情况分析如下：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</w:t>
      </w:r>
      <w:r>
        <w:rPr>
          <w:rFonts w:hint="eastAsia" w:ascii="方正仿宋_GBK" w:hAnsi="方正仿宋_GBK" w:cs="方正仿宋_GBK"/>
          <w:szCs w:val="32"/>
          <w:lang w:eastAsia="zh-CN"/>
        </w:rPr>
        <w:t>）经济</w:t>
      </w:r>
      <w:r>
        <w:rPr>
          <w:rFonts w:hint="eastAsia" w:ascii="方正仿宋_GBK" w:hAnsi="方正仿宋_GBK" w:cs="方正仿宋_GBK"/>
          <w:szCs w:val="32"/>
        </w:rPr>
        <w:t>效益指标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提高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12个村社受灾群众生活质量</w:t>
      </w:r>
      <w:r>
        <w:rPr>
          <w:rFonts w:hint="eastAsia" w:ascii="方正仿宋_GBK" w:hAnsi="方正仿宋_GBK" w:cs="方正仿宋_GBK"/>
          <w:szCs w:val="32"/>
        </w:rPr>
        <w:t>，分值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</w:t>
      </w:r>
      <w:r>
        <w:rPr>
          <w:rFonts w:hint="eastAsia" w:ascii="方正仿宋_GBK" w:hAnsi="方正仿宋_GBK" w:cs="方正仿宋_GBK"/>
          <w:szCs w:val="32"/>
        </w:rPr>
        <w:t>分。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szCs w:val="32"/>
          <w:lang w:eastAsia="zh-CN"/>
        </w:rPr>
        <w:t>）社会效益指标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救灾资金用于保障群众日常生活</w:t>
      </w:r>
      <w:r>
        <w:rPr>
          <w:rFonts w:hint="eastAsia" w:ascii="方正仿宋_GBK" w:hAnsi="方正仿宋_GBK" w:cs="方正仿宋_GBK"/>
          <w:szCs w:val="32"/>
        </w:rPr>
        <w:t>。分值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</w:t>
      </w:r>
      <w:r>
        <w:rPr>
          <w:rFonts w:hint="eastAsia" w:ascii="方正仿宋_GBK" w:hAnsi="方正仿宋_GBK" w:cs="方正仿宋_GBK"/>
          <w:szCs w:val="32"/>
        </w:rPr>
        <w:t>分。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/>
          <w:lang w:eastAsia="zh-CN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可持续影响指标</w:t>
      </w:r>
    </w:p>
    <w:p>
      <w:pPr>
        <w:pStyle w:val="2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定性提高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12个村社受灾群众生产生活积极性。分值10分。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eastAsia="宋体"/>
          <w:szCs w:val="22"/>
        </w:rPr>
      </w:pPr>
      <w:r>
        <w:rPr>
          <w:rFonts w:hint="eastAsia" w:ascii="方正仿宋_GBK" w:hAnsi="方正仿宋_GBK" w:cs="方正仿宋_GBK"/>
          <w:szCs w:val="32"/>
        </w:rPr>
        <w:t xml:space="preserve">满意度指标设定分值为10分，自评得分10分，具体完成情况分析如下：     </w:t>
      </w:r>
      <w:r>
        <w:rPr>
          <w:rFonts w:hint="eastAsia" w:eastAsia="宋体"/>
          <w:szCs w:val="22"/>
        </w:rPr>
        <w:t xml:space="preserve">                           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目标设定群众满意度超过</w:t>
      </w:r>
      <w:r>
        <w:rPr>
          <w:rFonts w:hint="eastAsia" w:ascii="方正黑体_GBK" w:hAnsi="方正黑体_GBK" w:eastAsia="方正黑体_GBK" w:cs="方正黑体_GBK"/>
          <w:bCs/>
          <w:szCs w:val="32"/>
          <w:lang w:val="en-US" w:eastAsia="zh-CN"/>
        </w:rPr>
        <w:t>100</w:t>
      </w:r>
      <w:r>
        <w:rPr>
          <w:rFonts w:hint="eastAsia" w:ascii="方正黑体_GBK" w:hAnsi="方正黑体_GBK" w:eastAsia="方正黑体_GBK" w:cs="方正黑体_GBK"/>
          <w:bCs/>
          <w:szCs w:val="32"/>
        </w:rPr>
        <w:t>%以上，分值10分，本单位通过电话调查，实地走访等方式，统计</w:t>
      </w:r>
      <w:r>
        <w:rPr>
          <w:rFonts w:hint="eastAsia" w:ascii="方正黑体_GBK" w:hAnsi="方正黑体_GBK" w:eastAsia="方正黑体_GBK" w:cs="方正黑体_GBK"/>
          <w:bCs/>
          <w:szCs w:val="32"/>
          <w:lang w:eastAsia="zh-CN"/>
        </w:rPr>
        <w:t>受灾</w:t>
      </w:r>
      <w:bookmarkStart w:id="0" w:name="_GoBack"/>
      <w:bookmarkEnd w:id="0"/>
      <w:r>
        <w:rPr>
          <w:rFonts w:hint="eastAsia" w:ascii="方正黑体_GBK" w:hAnsi="方正黑体_GBK" w:eastAsia="方正黑体_GBK" w:cs="方正黑体_GBK"/>
          <w:bCs/>
          <w:szCs w:val="32"/>
        </w:rPr>
        <w:t>群众满意度</w:t>
      </w:r>
      <w:r>
        <w:rPr>
          <w:rFonts w:hint="eastAsia" w:ascii="方正黑体_GBK" w:hAnsi="方正黑体_GBK" w:eastAsia="方正黑体_GBK" w:cs="方正黑体_GBK"/>
          <w:bCs/>
          <w:szCs w:val="32"/>
          <w:lang w:eastAsia="zh-CN"/>
        </w:rPr>
        <w:t>达到</w:t>
      </w:r>
      <w:r>
        <w:rPr>
          <w:rFonts w:hint="eastAsia" w:ascii="方正黑体_GBK" w:hAnsi="方正黑体_GBK" w:eastAsia="方正黑体_GBK" w:cs="方正黑体_GBK"/>
          <w:bCs/>
          <w:szCs w:val="32"/>
          <w:lang w:val="en-US" w:eastAsia="zh-CN"/>
        </w:rPr>
        <w:t>100</w:t>
      </w:r>
      <w:r>
        <w:rPr>
          <w:rFonts w:hint="eastAsia" w:ascii="方正黑体_GBK" w:hAnsi="方正黑体_GBK" w:eastAsia="方正黑体_GBK" w:cs="方正黑体_GBK"/>
          <w:bCs/>
          <w:szCs w:val="32"/>
        </w:rPr>
        <w:t>%。本项自评得分</w:t>
      </w:r>
      <w:r>
        <w:rPr>
          <w:rFonts w:hint="eastAsia" w:ascii="方正黑体_GBK" w:hAnsi="方正黑体_GBK" w:eastAsia="方正黑体_GBK" w:cs="方正黑体_GBK"/>
          <w:bCs/>
          <w:szCs w:val="32"/>
          <w:lang w:val="en-US" w:eastAsia="zh-CN"/>
        </w:rPr>
        <w:t>10</w:t>
      </w:r>
      <w:r>
        <w:rPr>
          <w:rFonts w:hint="eastAsia" w:ascii="方正黑体_GBK" w:hAnsi="方正黑体_GBK" w:eastAsia="方正黑体_GBK" w:cs="方正黑体_GBK"/>
          <w:bCs/>
          <w:szCs w:val="32"/>
        </w:rPr>
        <w:t>分。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pStyle w:val="6"/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szCs w:val="32"/>
        </w:rPr>
      </w:pPr>
      <w:r>
        <w:rPr>
          <w:rFonts w:hint="eastAsia" w:asciiTheme="majorEastAsia" w:hAnsiTheme="majorEastAsia" w:eastAsiaTheme="majorEastAsia" w:cstheme="majorEastAsia"/>
        </w:rPr>
        <w:t>该</w:t>
      </w:r>
      <w:r>
        <w:rPr>
          <w:rFonts w:hint="eastAsia" w:ascii="方正仿宋_GBK" w:hAnsi="方正仿宋_GBK" w:eastAsia="方正仿宋_GBK" w:cs="方正仿宋_GBK"/>
          <w:szCs w:val="32"/>
        </w:rPr>
        <w:t>项目绩效评价设定分值为100分，通过认真开展单位项目支出绩效目标自评，本项目综合评分</w:t>
      </w:r>
      <w:r>
        <w:rPr>
          <w:rFonts w:hint="eastAsia" w:ascii="方正仿宋_GBK" w:hAnsi="方正仿宋_GBK" w:eastAsia="方正仿宋_GBK" w:cs="方正仿宋_GBK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szCs w:val="32"/>
        </w:rPr>
        <w:t>分，评价结果为“优”。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总体来看，</w:t>
      </w:r>
      <w:r>
        <w:rPr>
          <w:rFonts w:hint="eastAsia" w:ascii="方正黑体_GBK" w:hAnsi="方正黑体_GBK" w:eastAsia="方正黑体_GBK" w:cs="方正黑体_GBK"/>
          <w:bCs/>
          <w:szCs w:val="32"/>
          <w:lang w:val="en-US" w:eastAsia="zh-CN"/>
        </w:rPr>
        <w:t>2</w:t>
      </w:r>
      <w:r>
        <w:rPr>
          <w:rFonts w:hint="eastAsia" w:ascii="方正黑体_GBK" w:hAnsi="方正黑体_GBK" w:eastAsia="方正黑体_GBK" w:cs="方正黑体_GBK"/>
          <w:bCs/>
          <w:szCs w:val="32"/>
        </w:rPr>
        <w:t>021年中央和市级自然灾害救灾资金是到位的，同时存在政策宣传方面力度不够，需加大政策宣传力度。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>
      <w:pPr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无</w:t>
      </w:r>
    </w:p>
    <w:p>
      <w:pPr>
        <w:pStyle w:val="2"/>
        <w:ind w:firstLine="640" w:firstLineChars="200"/>
      </w:pPr>
      <w:r>
        <w:rPr>
          <w:rFonts w:hint="eastAsia" w:hAnsi="方正仿宋_GBK" w:cs="方正仿宋_GBK"/>
          <w:sz w:val="32"/>
          <w:szCs w:val="32"/>
        </w:rPr>
        <w:t>附件：2021年中央和市级自然灾害救灾资金自评表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3845F9"/>
    <w:multiLevelType w:val="singleLevel"/>
    <w:tmpl w:val="A13845F9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FiMDMyNWNiNTAyODQ3YmZiM2Y3MmI5NzNjMmYxYzMifQ=="/>
  </w:docVars>
  <w:rsids>
    <w:rsidRoot w:val="60D51F52"/>
    <w:rsid w:val="002E7C54"/>
    <w:rsid w:val="005822AE"/>
    <w:rsid w:val="007D237E"/>
    <w:rsid w:val="00840890"/>
    <w:rsid w:val="00CF6037"/>
    <w:rsid w:val="00E554E7"/>
    <w:rsid w:val="00EA1D52"/>
    <w:rsid w:val="1ADA60D1"/>
    <w:rsid w:val="2A2F5704"/>
    <w:rsid w:val="3AF76A39"/>
    <w:rsid w:val="571B1976"/>
    <w:rsid w:val="589352A8"/>
    <w:rsid w:val="5F143CAC"/>
    <w:rsid w:val="60807FB2"/>
    <w:rsid w:val="60D51F52"/>
    <w:rsid w:val="664D7777"/>
    <w:rsid w:val="67A0755A"/>
    <w:rsid w:val="6FA61CF5"/>
    <w:rsid w:val="76F113E8"/>
    <w:rsid w:val="77BB423B"/>
    <w:rsid w:val="78E8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unhideWhenUsed/>
    <w:qFormat/>
    <w:uiPriority w:val="99"/>
    <w:pPr>
      <w:spacing w:after="120"/>
    </w:pPr>
    <w:rPr>
      <w:rFonts w:eastAsia="宋体"/>
      <w:szCs w:val="22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3"/>
    <w:next w:val="1"/>
    <w:qFormat/>
    <w:uiPriority w:val="0"/>
    <w:pPr>
      <w:ind w:firstLine="420" w:firstLineChars="100"/>
    </w:pPr>
  </w:style>
  <w:style w:type="character" w:customStyle="1" w:styleId="9">
    <w:name w:val="页眉 字符"/>
    <w:basedOn w:val="8"/>
    <w:link w:val="5"/>
    <w:qFormat/>
    <w:uiPriority w:val="0"/>
    <w:rPr>
      <w:rFonts w:eastAsia="方正仿宋_GBK"/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rFonts w:eastAsia="方正仿宋_GBK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984</Words>
  <Characters>1074</Characters>
  <Lines>9</Lines>
  <Paragraphs>2</Paragraphs>
  <TotalTime>14</TotalTime>
  <ScaleCrop>false</ScaleCrop>
  <LinksUpToDate>false</LinksUpToDate>
  <CharactersWithSpaces>1107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2023-03-09T01:49:00Z</dcterms:created>
  <dc:creator>Anja</dc:creator>
  <cp:lastModifiedBy>向小建</cp:lastModifiedBy>
  <dcterms:modified xsi:type="dcterms:W3CDTF">2023-03-21T01:52:22Z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023558741D944327A7F50B2A6B03FDD7</vt:lpwstr>
  </property>
</Properties>
</file>