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青龙镇2022年公益性岗位开发项目</w:t>
      </w:r>
    </w:p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绩效评价报告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根据奉节财农〔2022〕214号文件，关于下达2022年第三批衔接资金公益性岗位项目资金计划的通知，下达我镇2022年第三批衔接资金公益性岗位项目资金共27.22万元。</w:t>
      </w:r>
    </w:p>
    <w:p>
      <w:pPr>
        <w:numPr>
          <w:ilvl w:val="0"/>
          <w:numId w:val="1"/>
        </w:numPr>
        <w:tabs>
          <w:tab w:val="left" w:pos="7080"/>
        </w:tabs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根据奉节财农〔2022〕214号文件精神，我镇的公益性岗位资金27.22万元已全部拨于辖区54名公益性岗位人员。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已完成项目资金的拨付，按月给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公益性岗位人员840元/月的补助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2、项目资金执行情况分析。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该项目资金全部用于辖区</w:t>
      </w:r>
      <w:bookmarkStart w:id="0" w:name="_GoBack"/>
      <w:bookmarkEnd w:id="0"/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公益性岗位人员补助。全年预算27.22万元，最终使用27.22万元，执行率99.9%.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已完成辖区54名公益性岗位人员补助。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（2）质量指标。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验收合格率100%。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（3）时效指标。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该项目在文件规定的时候将生活补助资金及时发放给辖区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90名公益性岗位人员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（4）成本指标。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2022年第三批衔接资金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54名公益性岗位人员补助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项目投入27.22万元。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该项目的建成，带动54名贫困人员就业，每户年增收5040元。</w:t>
      </w:r>
    </w:p>
    <w:p>
      <w:pPr>
        <w:numPr>
          <w:ilvl w:val="0"/>
          <w:numId w:val="2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可持续影响。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 xml:space="preserve">  </w:t>
      </w:r>
      <w:r>
        <w:rPr>
          <w:rFonts w:eastAsia="方正仿宋_GBK"/>
          <w:sz w:val="32"/>
          <w:szCs w:val="32"/>
        </w:rPr>
        <w:t>公益性岗位是稳就业保居民就业的重要举措，是就业援助的重要抓手，是守住就业底线的重要内容，各开发主体要高度重视，压实责任，强化管理，充分发挥公益性岗位兜底线，救急难的作用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通过开发扶贫公益性岗位，切实做好贫困群众就业扶贫工作，巩固脱贫攻坚成果。辖区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54名公益性岗位人员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生活得到保障，稳就业，增收入。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该项目的落成很大程度上减轻了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54名公益性岗位人员经济负担，使他们生活无困难。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该项目总体绩效目标和绩效指标皆已全部完成，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四、绩效自评结果拟应用和公开情况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中央巡视、各级审计和财政监督中发现的问题及其所涉及的金额。（无）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righ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奉节县青龙镇人民政府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center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                        2023年3月18日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31994"/>
    <w:multiLevelType w:val="singleLevel"/>
    <w:tmpl w:val="0AD3199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7FE3543"/>
    <w:multiLevelType w:val="singleLevel"/>
    <w:tmpl w:val="27FE3543"/>
    <w:lvl w:ilvl="0" w:tentative="0">
      <w:start w:val="2"/>
      <w:numFmt w:val="chineseCounting"/>
      <w:suff w:val="nothing"/>
      <w:lvlText w:val="（%1）"/>
      <w:lvlJc w:val="left"/>
      <w:pPr>
        <w:widowControl/>
        <w:textAlignment w:val="baseline"/>
      </w:pPr>
      <w:rPr>
        <w:rStyle w:val="5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OTNiZWZiYTEwMDRiMDkyYmY4YjVhM2MzYjUxZWEifQ=="/>
  </w:docVars>
  <w:rsids>
    <w:rsidRoot w:val="55162F59"/>
    <w:rsid w:val="08197464"/>
    <w:rsid w:val="133A4C29"/>
    <w:rsid w:val="18C86CF0"/>
    <w:rsid w:val="1C463E40"/>
    <w:rsid w:val="240C3766"/>
    <w:rsid w:val="32F943C0"/>
    <w:rsid w:val="37C1360B"/>
    <w:rsid w:val="3A540F27"/>
    <w:rsid w:val="4CD62D3F"/>
    <w:rsid w:val="4ECE57E3"/>
    <w:rsid w:val="51D81AD0"/>
    <w:rsid w:val="55162F59"/>
    <w:rsid w:val="726B2CCC"/>
    <w:rsid w:val="76312C11"/>
    <w:rsid w:val="7994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913</Words>
  <Characters>984</Characters>
  <Lines>0</Lines>
  <Paragraphs>0</Paragraphs>
  <TotalTime>5</TotalTime>
  <ScaleCrop>false</ScaleCrop>
  <LinksUpToDate>false</LinksUpToDate>
  <CharactersWithSpaces>1017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2021-05-19T01:49:00Z</dcterms:created>
  <dc:creator>Administrator</dc:creator>
  <cp:lastModifiedBy>Administrator</cp:lastModifiedBy>
  <dcterms:modified xsi:type="dcterms:W3CDTF">2023-03-23T06:19:47Z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26D8686584D3407AA11382E779E3D0B0</vt:lpwstr>
  </property>
</Properties>
</file>