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村（社区）办公经费项目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按照</w:t>
      </w:r>
      <w:r>
        <w:rPr>
          <w:rFonts w:hint="eastAsia" w:cs="Times New Roman"/>
          <w:sz w:val="32"/>
          <w:szCs w:val="32"/>
          <w:lang w:val="en-US" w:eastAsia="zh-CN"/>
        </w:rPr>
        <w:t>2023年预算大本，</w:t>
      </w:r>
      <w:r>
        <w:rPr>
          <w:rFonts w:hint="eastAsia" w:cs="Times New Roman"/>
          <w:sz w:val="32"/>
          <w:szCs w:val="32"/>
          <w:lang w:eastAsia="zh-CN"/>
        </w:rPr>
        <w:t>年初预算</w:t>
      </w:r>
      <w:r>
        <w:rPr>
          <w:rFonts w:hint="eastAsia" w:cs="Times New Roman"/>
          <w:sz w:val="32"/>
          <w:szCs w:val="32"/>
          <w:lang w:val="en-US" w:eastAsia="zh-CN"/>
        </w:rPr>
        <w:t>230000元，后调整为304000元。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eastAsia="zh-CN"/>
        </w:rPr>
        <w:t>：共到位项目资金</w:t>
      </w:r>
      <w:r>
        <w:rPr>
          <w:rFonts w:hint="eastAsia" w:cs="Times New Roman"/>
          <w:sz w:val="32"/>
          <w:szCs w:val="32"/>
          <w:lang w:val="en-US" w:eastAsia="zh-CN"/>
        </w:rPr>
        <w:t>304000</w:t>
      </w:r>
      <w:r>
        <w:rPr>
          <w:rFonts w:hint="eastAsia" w:cs="Times New Roman"/>
          <w:sz w:val="32"/>
          <w:szCs w:val="32"/>
          <w:lang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</w:t>
      </w:r>
      <w:r>
        <w:rPr>
          <w:rFonts w:hint="eastAsia" w:cs="Times New Roman"/>
          <w:sz w:val="32"/>
          <w:szCs w:val="32"/>
          <w:lang w:val="en-US" w:eastAsia="zh-CN"/>
        </w:rPr>
        <w:t>304000</w:t>
      </w:r>
      <w:r>
        <w:rPr>
          <w:rFonts w:hint="eastAsia" w:cs="Times New Roman"/>
          <w:sz w:val="32"/>
          <w:szCs w:val="32"/>
          <w:lang w:eastAsia="zh-CN"/>
        </w:rPr>
        <w:t>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全部用于村（社区）</w:t>
      </w:r>
      <w:r>
        <w:rPr>
          <w:rFonts w:hint="eastAsia" w:ascii="仿宋" w:hAnsi="仿宋" w:eastAsia="仿宋" w:cs="仿宋"/>
          <w:szCs w:val="32"/>
          <w:lang w:eastAsia="zh-CN"/>
        </w:rPr>
        <w:t>办公经费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7个村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个社区办公经费，保证村（社区）工作正常运行。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val="en-US" w:eastAsia="zh-CN"/>
        </w:rPr>
        <w:t>7个村，3个社区。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szCs w:val="32"/>
        </w:rPr>
        <w:t>全部用于村（社区）</w:t>
      </w:r>
      <w:r>
        <w:rPr>
          <w:rFonts w:hint="eastAsia" w:ascii="仿宋" w:hAnsi="仿宋" w:eastAsia="仿宋" w:cs="仿宋"/>
          <w:szCs w:val="32"/>
          <w:lang w:eastAsia="zh-CN"/>
        </w:rPr>
        <w:t>办公经费</w:t>
      </w:r>
      <w:r>
        <w:rPr>
          <w:rFonts w:hint="eastAsia" w:cs="Times New Roman"/>
          <w:sz w:val="32"/>
          <w:szCs w:val="32"/>
          <w:lang w:val="en-US" w:eastAsia="zh-CN"/>
        </w:rPr>
        <w:t>304000元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村</w:t>
      </w:r>
      <w:r>
        <w:rPr>
          <w:rFonts w:hint="eastAsia" w:cs="Times New Roman"/>
          <w:sz w:val="32"/>
          <w:szCs w:val="32"/>
          <w:lang w:val="en-US" w:eastAsia="zh-CN"/>
        </w:rPr>
        <w:t>2万元/年；社区3万元/年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）可持续影响。</w:t>
      </w:r>
      <w:r>
        <w:rPr>
          <w:rFonts w:hint="eastAsia" w:cs="Times New Roman"/>
          <w:sz w:val="32"/>
          <w:szCs w:val="32"/>
          <w:lang w:eastAsia="zh-CN"/>
        </w:rPr>
        <w:t>有效保障。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 w:firstLineChars="3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textAlignment w:val="auto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D2E9CCE3-1910-40DB-BBAE-4F28DA222A2E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13AD4C1-83B9-46E4-8EF7-B599C8873135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FEA2B62-690F-474A-A6DE-BC03D14964F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413824C-0AF0-4C6B-BDC1-35BFB178E6F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D4FC4FCA-A3BE-4B48-88F9-E34E2E54AB0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8BC2A1A"/>
    <w:rsid w:val="0EE96807"/>
    <w:rsid w:val="1244436B"/>
    <w:rsid w:val="139C26E0"/>
    <w:rsid w:val="156E4DD4"/>
    <w:rsid w:val="22E03145"/>
    <w:rsid w:val="24D03F1F"/>
    <w:rsid w:val="2AAA6B5A"/>
    <w:rsid w:val="325F4B07"/>
    <w:rsid w:val="372B415A"/>
    <w:rsid w:val="3C2809C3"/>
    <w:rsid w:val="444204E3"/>
    <w:rsid w:val="684D430B"/>
    <w:rsid w:val="6C2B31CA"/>
    <w:rsid w:val="7F4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dcterms:modified xsi:type="dcterms:W3CDTF">2024-03-25T03:53:36Z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4BAC5C96E6A743658376469068059913_13</vt:lpwstr>
  </property>
</Properties>
</file>