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永乐镇-2021年第二批农业产业扶贫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绩效自评的情况说明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由于该项目含有几个子项目，资金未拨付完毕，故没有进行绩效评价。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奉节县永乐镇人民政府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2024年3月28日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11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2024-04-05T03:08:54Z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