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cs="Times New Roman"/>
          <w:b/>
          <w:sz w:val="44"/>
          <w:szCs w:val="44"/>
          <w:lang w:val="en-US" w:eastAsia="zh-CN"/>
        </w:rPr>
        <w:t>2023</w:t>
      </w:r>
      <w:r>
        <w:rPr>
          <w:rFonts w:hint="eastAsia" w:cs="Times New Roman"/>
          <w:b/>
          <w:sz w:val="44"/>
          <w:szCs w:val="44"/>
          <w:lang w:val="en-US" w:eastAsia="zh-CN"/>
        </w:rPr>
        <w:t>年安坪镇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乡镇信访工作专项资金</w:t>
      </w:r>
      <w:r>
        <w:rPr>
          <w:rFonts w:hint="eastAsia" w:cs="Times New Roman"/>
          <w:b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有效“减存量、控增量、防变量”，实现到市进京信访量同比下降，重点群体和重点人员有序化解，并打造出可推广的信访示范亮点，确保辖区总体平安稳定。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eastAsia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5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万元已到位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；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项目资金执行情况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：项目资金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5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万元已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支付。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cs="Times New Roman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）文件要求管理和使用资金，认真做好资金监管工作，确保专款专用，并严格按进度拨款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化解信访事件</w:t>
      </w:r>
      <w:r>
        <w:rPr>
          <w:rFonts w:hint="default" w:cs="Times New Roman"/>
          <w:bCs/>
          <w:sz w:val="32"/>
          <w:szCs w:val="32"/>
          <w:lang w:val="en-US"/>
        </w:rPr>
        <w:t>25</w:t>
      </w:r>
      <w:r>
        <w:rPr>
          <w:rFonts w:hint="eastAsia" w:cs="Times New Roman"/>
          <w:bCs/>
          <w:sz w:val="32"/>
          <w:szCs w:val="32"/>
          <w:lang w:val="en-US" w:eastAsia="zh-CN"/>
        </w:rPr>
        <w:t>件，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有效“减存量、控增量、防变量”，实现到市进京信访量同比下降，重点群体和重点人员有序化解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化解信访事件</w:t>
      </w:r>
      <w:r>
        <w:rPr>
          <w:rFonts w:hint="default" w:cs="Times New Roman"/>
          <w:bCs/>
          <w:sz w:val="32"/>
          <w:szCs w:val="32"/>
          <w:lang w:val="en-US"/>
        </w:rPr>
        <w:t>25</w:t>
      </w:r>
      <w:r>
        <w:rPr>
          <w:rFonts w:hint="eastAsia" w:cs="Times New Roman"/>
          <w:bCs/>
          <w:sz w:val="32"/>
          <w:szCs w:val="32"/>
          <w:lang w:val="en-US" w:eastAsia="zh-CN"/>
        </w:rPr>
        <w:t>件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信访维稳工作任务完成率</w:t>
      </w:r>
      <w:r>
        <w:rPr>
          <w:rFonts w:hint="default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eastAsia" w:cs="Times New Roman"/>
          <w:sz w:val="32"/>
          <w:szCs w:val="32"/>
          <w:lang w:val="en-US" w:eastAsia="zh-CN"/>
        </w:rPr>
        <w:t>202</w:t>
      </w:r>
      <w:r>
        <w:rPr>
          <w:rFonts w:hint="default" w:cs="Times New Roman"/>
          <w:sz w:val="32"/>
          <w:szCs w:val="32"/>
          <w:lang w:val="en-US" w:eastAsia="zh-CN"/>
        </w:rPr>
        <w:t>3</w:t>
      </w:r>
      <w:r>
        <w:rPr>
          <w:rFonts w:hint="eastAsia" w:cs="Times New Roman"/>
          <w:sz w:val="32"/>
          <w:szCs w:val="32"/>
          <w:lang w:val="en-US" w:eastAsia="zh-CN"/>
        </w:rPr>
        <w:t>年及时完成了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资金拨付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cs="Times New Roman"/>
          <w:sz w:val="32"/>
          <w:szCs w:val="32"/>
          <w:lang w:val="en-US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）社会效益。辖区平安稳定</w:t>
      </w:r>
      <w:r>
        <w:rPr>
          <w:rFonts w:hint="eastAsia" w:cs="Times New Roman"/>
          <w:sz w:val="32"/>
          <w:szCs w:val="32"/>
          <w:lang w:eastAsia="zh-CN"/>
        </w:rPr>
        <w:t>得到有效保障，信访总量保持不变。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3.满意度指标完成情况分析。信访事项处理群众满意率</w:t>
      </w:r>
      <w:r>
        <w:rPr>
          <w:rFonts w:hint="eastAsia" w:cs="Times New Roman"/>
          <w:sz w:val="32"/>
          <w:szCs w:val="32"/>
          <w:lang w:val="en-US" w:eastAsia="zh-CN"/>
        </w:rPr>
        <w:t>9</w:t>
      </w:r>
      <w:r>
        <w:rPr>
          <w:rFonts w:hint="default" w:cs="Times New Roman"/>
          <w:sz w:val="32"/>
          <w:szCs w:val="32"/>
          <w:lang w:val="en-US" w:eastAsia="zh-CN"/>
        </w:rPr>
        <w:t>8</w:t>
      </w:r>
      <w:r>
        <w:rPr>
          <w:rFonts w:hint="eastAsia" w:cs="Times New Roman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信访总量保持不变，下一步将加大工作力度，力争减少信访总量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2866C96-E10B-4F0F-A3E7-2931AA87C53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5A41952-98CF-4FB3-8621-FD86C2FCEB5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06C24A8-2846-411A-AE87-473EAAA80E3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C9A131E-2944-4204-AF67-CC6DD95FF90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C607954"/>
    <w:rsid w:val="172D0D7B"/>
    <w:rsid w:val="1C0D1E2E"/>
    <w:rsid w:val="2BBE2810"/>
    <w:rsid w:val="2BD06A38"/>
    <w:rsid w:val="326276D3"/>
    <w:rsid w:val="3A127C30"/>
    <w:rsid w:val="3D0A32EF"/>
    <w:rsid w:val="411C1395"/>
    <w:rsid w:val="41250249"/>
    <w:rsid w:val="47C85DD2"/>
    <w:rsid w:val="4BDF193C"/>
    <w:rsid w:val="4F1135A7"/>
    <w:rsid w:val="4FA7451F"/>
    <w:rsid w:val="5B5A2D8E"/>
    <w:rsid w:val="60EE0200"/>
    <w:rsid w:val="67ED1F29"/>
    <w:rsid w:val="6E851A78"/>
    <w:rsid w:val="729862C6"/>
    <w:rsid w:val="72F50FD7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1</TotalTime>
  <ScaleCrop>false</ScaleCrop>
  <LinksUpToDate>false</LinksUpToDate>
  <CharactersWithSpaces>741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千风</cp:lastModifiedBy>
  <dcterms:modified xsi:type="dcterms:W3CDTF">2024-01-17T08:30:15Z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9869C3DC839C4889A96B498577DE59DC</vt:lpwstr>
  </property>
</Properties>
</file>