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奉节县安坪镇村（社区）干部绩效补贴支出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开展20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年度项目资金绩效评价工作的通知》（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绩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</w:t>
      </w:r>
      <w:r>
        <w:rPr>
          <w:rFonts w:hint="eastAsia" w:cs="Times New Roman"/>
          <w:sz w:val="32"/>
          <w:szCs w:val="32"/>
          <w:lang w:eastAsia="zh-CN"/>
        </w:rPr>
        <w:t>及拨付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该项目组织部拨款资金30.92万元，于2023年12月20日全额完成拨付。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：本项目</w:t>
      </w:r>
      <w:r>
        <w:rPr>
          <w:rFonts w:hint="eastAsia" w:cs="Times New Roman"/>
          <w:color w:val="auto"/>
          <w:sz w:val="32"/>
          <w:szCs w:val="32"/>
          <w:lang w:eastAsia="zh-CN"/>
        </w:rPr>
        <w:t>按时拨款，专款专用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预算批复下达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的绩效目标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（100分）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，结合项目实施过程中的预算执行和运行监控，组织开展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评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结果：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预算执行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、满意度指标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分，共计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安坪镇</w:t>
      </w:r>
      <w:r>
        <w:rPr>
          <w:rFonts w:hint="eastAsia" w:cs="Times New Roman"/>
          <w:sz w:val="32"/>
          <w:szCs w:val="32"/>
          <w:lang w:val="en-US" w:eastAsia="zh-CN"/>
        </w:rPr>
        <w:t>2023年度完成12个村（社区）62名村干部绩效补贴</w:t>
      </w:r>
      <w:r>
        <w:rPr>
          <w:rFonts w:hint="eastAsia" w:cs="Times New Roman"/>
          <w:sz w:val="32"/>
          <w:szCs w:val="32"/>
          <w:lang w:eastAsia="zh-CN"/>
        </w:rPr>
        <w:t>；计</w:t>
      </w:r>
      <w:r>
        <w:rPr>
          <w:rFonts w:hint="eastAsia" w:cs="Times New Roman"/>
          <w:sz w:val="32"/>
          <w:szCs w:val="32"/>
          <w:lang w:val="en-US" w:eastAsia="zh-CN"/>
        </w:rPr>
        <w:t>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资金补助准确率</w:t>
      </w:r>
      <w:r>
        <w:rPr>
          <w:rFonts w:hint="eastAsia" w:cs="Times New Roman"/>
          <w:sz w:val="32"/>
          <w:szCs w:val="32"/>
          <w:lang w:val="en-US" w:eastAsia="zh-CN"/>
        </w:rPr>
        <w:t>100%；计10分。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资金补助发放率100%；计10分。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有效提升村干部积极性</w:t>
      </w:r>
      <w:r>
        <w:rPr>
          <w:rFonts w:hint="eastAsia" w:cs="Times New Roman"/>
          <w:bCs/>
          <w:sz w:val="32"/>
          <w:szCs w:val="32"/>
          <w:lang w:val="en-US" w:eastAsia="zh-CN"/>
        </w:rPr>
        <w:t>计30分。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受益人满意度</w:t>
      </w:r>
      <w:r>
        <w:rPr>
          <w:rFonts w:hint="eastAsia" w:cs="Times New Roman"/>
          <w:sz w:val="32"/>
          <w:szCs w:val="32"/>
          <w:lang w:val="en-US" w:eastAsia="zh-CN"/>
        </w:rPr>
        <w:t>100%，计10分。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该项目资金足额按时发放到位，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：继续组织好各类党员活动，加强党组织的建设，使党员进一步接受教育，提高思想水平。。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  <w:r>
        <w:rPr>
          <w:rFonts w:hint="eastAsia" w:cs="Times New Roman"/>
          <w:sz w:val="32"/>
          <w:szCs w:val="32"/>
          <w:lang w:eastAsia="zh-CN"/>
        </w:rPr>
        <w:t>（无）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YjU4NDg0N2VkYjc5YWI3NjY0MjFlMGNhZWVmNDEifQ=="/>
  </w:docVars>
  <w:rsids>
    <w:rsidRoot w:val="00000000"/>
    <w:rsid w:val="04836EC1"/>
    <w:rsid w:val="19A20B54"/>
    <w:rsid w:val="1A4202FF"/>
    <w:rsid w:val="1C0D1E2E"/>
    <w:rsid w:val="1E4774E6"/>
    <w:rsid w:val="22414B0B"/>
    <w:rsid w:val="25330F95"/>
    <w:rsid w:val="2B0C46FF"/>
    <w:rsid w:val="2B2D7EE8"/>
    <w:rsid w:val="30534039"/>
    <w:rsid w:val="30824166"/>
    <w:rsid w:val="37DE1836"/>
    <w:rsid w:val="3C2351B6"/>
    <w:rsid w:val="3DCD2DCF"/>
    <w:rsid w:val="4A2D0508"/>
    <w:rsid w:val="4C14186C"/>
    <w:rsid w:val="4C7D7030"/>
    <w:rsid w:val="52737423"/>
    <w:rsid w:val="535769A8"/>
    <w:rsid w:val="55484D92"/>
    <w:rsid w:val="55A16F92"/>
    <w:rsid w:val="5BBF5B13"/>
    <w:rsid w:val="6EDA4008"/>
    <w:rsid w:val="6F037FAF"/>
    <w:rsid w:val="73AF0823"/>
    <w:rsid w:val="7496185F"/>
    <w:rsid w:val="749A436C"/>
    <w:rsid w:val="7508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744</Characters>
  <Lines>0</Lines>
  <Paragraphs>0</Paragraphs>
  <TotalTime>19</TotalTime>
  <ScaleCrop>false</ScaleCrop>
  <LinksUpToDate>false</LinksUpToDate>
  <CharactersWithSpaces>746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花花</cp:lastModifiedBy>
  <cp:lastPrinted>2023-03-07T06:26:00Z</cp:lastPrinted>
  <dcterms:modified xsi:type="dcterms:W3CDTF">2024-01-30T03:33:04Z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07B57D7DE55548E1ABBA359078053047_13</vt:lpwstr>
  </property>
</Properties>
</file>