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奉节县安坪镇村（社区）服务群众专项经费支出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该项目组织部拨款资金33万元，于2023年12月20日全额完成拨付。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按时拨款，专款专用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安坪镇</w:t>
      </w:r>
      <w:r>
        <w:rPr>
          <w:rFonts w:hint="eastAsia" w:cs="Times New Roman"/>
          <w:sz w:val="32"/>
          <w:szCs w:val="32"/>
          <w:lang w:val="en-US" w:eastAsia="zh-CN"/>
        </w:rPr>
        <w:t>2023年度完成12个村（社区）服务保障</w:t>
      </w:r>
      <w:r>
        <w:rPr>
          <w:rFonts w:hint="eastAsia" w:cs="Times New Roman"/>
          <w:sz w:val="32"/>
          <w:szCs w:val="32"/>
          <w:lang w:eastAsia="zh-CN"/>
        </w:rPr>
        <w:t>；计</w:t>
      </w:r>
      <w:r>
        <w:rPr>
          <w:rFonts w:hint="eastAsia" w:cs="Times New Roman"/>
          <w:sz w:val="32"/>
          <w:szCs w:val="32"/>
          <w:lang w:val="en-US" w:eastAsia="zh-CN"/>
        </w:rPr>
        <w:t>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资金补助准确率</w:t>
      </w:r>
      <w:r>
        <w:rPr>
          <w:rFonts w:hint="eastAsia" w:cs="Times New Roman"/>
          <w:sz w:val="32"/>
          <w:szCs w:val="32"/>
          <w:lang w:val="en-US" w:eastAsia="zh-CN"/>
        </w:rPr>
        <w:t>100%；计10分。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资金补助完成率100%；计10分。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资金补助年初预算</w:t>
      </w:r>
      <w:r>
        <w:rPr>
          <w:rFonts w:hint="eastAsia" w:cs="Times New Roman"/>
          <w:sz w:val="32"/>
          <w:szCs w:val="32"/>
          <w:lang w:val="en-US" w:eastAsia="zh-CN"/>
        </w:rPr>
        <w:t>7万/年，计10分。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完成</w:t>
      </w:r>
      <w:r>
        <w:rPr>
          <w:rFonts w:hint="eastAsia" w:cs="Times New Roman"/>
          <w:sz w:val="32"/>
          <w:szCs w:val="32"/>
          <w:lang w:val="en-US" w:eastAsia="zh-CN"/>
        </w:rPr>
        <w:t>12个村（社区）工作运行保障</w:t>
      </w:r>
      <w:r>
        <w:rPr>
          <w:rFonts w:hint="eastAsia" w:cs="Times New Roman"/>
          <w:bCs/>
          <w:sz w:val="32"/>
          <w:szCs w:val="32"/>
          <w:lang w:val="en-US" w:eastAsia="zh-CN"/>
        </w:rPr>
        <w:t>计30分。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受益人满意度</w:t>
      </w:r>
      <w:r>
        <w:rPr>
          <w:rFonts w:hint="eastAsia" w:cs="Times New Roman"/>
          <w:sz w:val="32"/>
          <w:szCs w:val="32"/>
          <w:lang w:val="en-US" w:eastAsia="zh-CN"/>
        </w:rPr>
        <w:t>95%，计10分。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：继续组织好各类党员活动，加强党组织的建设，使党员进一步接受教育，提高思想水平。。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4836EC1"/>
    <w:rsid w:val="0ED83FCC"/>
    <w:rsid w:val="1A4202FF"/>
    <w:rsid w:val="1C0D1E2E"/>
    <w:rsid w:val="1E4774E6"/>
    <w:rsid w:val="22414B0B"/>
    <w:rsid w:val="25330F95"/>
    <w:rsid w:val="2B0C46FF"/>
    <w:rsid w:val="2B2D7EE8"/>
    <w:rsid w:val="2E381863"/>
    <w:rsid w:val="30534039"/>
    <w:rsid w:val="30824166"/>
    <w:rsid w:val="32273C02"/>
    <w:rsid w:val="37DE1836"/>
    <w:rsid w:val="3DCD2DCF"/>
    <w:rsid w:val="4C7D7030"/>
    <w:rsid w:val="535769A8"/>
    <w:rsid w:val="55A16F92"/>
    <w:rsid w:val="5BBF5B13"/>
    <w:rsid w:val="6EDA4008"/>
    <w:rsid w:val="749A436C"/>
    <w:rsid w:val="7508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744</Characters>
  <Lines>0</Lines>
  <Paragraphs>0</Paragraphs>
  <TotalTime>17</TotalTime>
  <ScaleCrop>false</ScaleCrop>
  <LinksUpToDate>false</LinksUpToDate>
  <CharactersWithSpaces>746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cp:lastPrinted>2023-03-07T06:26:00Z</cp:lastPrinted>
  <dcterms:modified xsi:type="dcterms:W3CDTF">2024-04-12T05:54:54Z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37852FB77D2C48EC8A0F25AF32B2273D_13</vt:lpwstr>
  </property>
</Properties>
</file>