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2022年乡村振兴驻乡驻村干部工作经费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项目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乡村振兴驻乡驻村干部工作经费的通知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〔2021〕164号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960" w:leftChars="200" w:hanging="320" w:hangingChars="1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（二）部门资金安排、分解下达预算和绩效目标情况。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"/>
        </w:rPr>
        <w:t>我</w:t>
      </w:r>
      <w:r>
        <w:rPr>
          <w:rFonts w:hint="eastAsia" w:ascii="方正仿宋_GBK" w:hAnsi="方正仿宋_GBK" w:cs="方正仿宋_GBK"/>
          <w:kern w:val="2"/>
          <w:sz w:val="32"/>
          <w:szCs w:val="32"/>
          <w:lang w:val="en-US" w:eastAsia="zh-CN" w:bidi="ar"/>
        </w:rPr>
        <w:t>镇已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"/>
        </w:rPr>
        <w:t>将</w:t>
      </w:r>
      <w:r>
        <w:rPr>
          <w:rFonts w:hint="eastAsia" w:ascii="方正仿宋_GBK" w:hAnsi="方正仿宋_GBK" w:cs="方正仿宋_GBK"/>
          <w:kern w:val="2"/>
          <w:sz w:val="32"/>
          <w:szCs w:val="32"/>
          <w:lang w:val="en-US" w:eastAsia="zh-CN" w:bidi="ar"/>
        </w:rPr>
        <w:t>乡村振兴驻村干部经费全部发放</w:t>
      </w:r>
      <w:r>
        <w:rPr>
          <w:rFonts w:hint="eastAsia" w:ascii="方正仿宋_GBK" w:hAnsi="方正仿宋_GBK" w:cs="方正仿宋_GBK"/>
          <w:b w:val="0"/>
          <w:kern w:val="2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乡村振兴驻乡驻村干部工作经费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2万元整，已全部拨付。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补助经费2万元已全部拨付，拨付率为100%。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乡村振兴驻乡驻村干部工作经费2万元整，已全部拨付。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乡村振兴驻乡驻村干部工作经费2万元整，已全部拨付。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该项目绩效自评按照“公开、公平、公正”的原则进行。以相关法律、法规、规章以及奉节县有关文件为依据，采用定性与定量相结合的评价方法，科学、合理地进行评价，并通过收集相关文件及资料，现场调研，为评价结论提供充分的依据。重点对项目管理、项目产出、项目效果、项目满意度等评价指标进行评价分析，该项目总体绩效目标完成情况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Chars="200"/>
        <w:textAlignment w:val="auto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</w:rPr>
        <w:t>1.产出指标完成情况分析。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</w:rPr>
        <w:t>（1）数量指标。</w:t>
      </w:r>
      <w:r>
        <w:rPr>
          <w:rFonts w:hint="eastAsia" w:ascii="方正仿宋_GBK" w:hAnsi="方正仿宋_GBK" w:eastAsia="方正仿宋_GBK" w:cs="方正仿宋_GBK"/>
          <w:lang w:eastAsia="zh-CN"/>
        </w:rPr>
        <w:t>补助驻村干部</w:t>
      </w:r>
      <w:r>
        <w:rPr>
          <w:rFonts w:hint="eastAsia" w:ascii="方正仿宋_GBK" w:hAnsi="方正仿宋_GBK" w:eastAsia="方正仿宋_GBK" w:cs="方正仿宋_GBK"/>
          <w:lang w:val="en-US" w:eastAsia="zh-CN"/>
        </w:rPr>
        <w:t>1人。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Chars="200"/>
        <w:textAlignment w:val="auto"/>
        <w:rPr>
          <w:rFonts w:hint="default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</w:rPr>
        <w:t>（2）质量指标。</w:t>
      </w:r>
      <w:r>
        <w:rPr>
          <w:rFonts w:hint="eastAsia" w:ascii="方正仿宋_GBK" w:hAnsi="方正仿宋_GBK" w:eastAsia="方正仿宋_GBK" w:cs="方正仿宋_GBK"/>
          <w:lang w:eastAsia="zh-CN"/>
        </w:rPr>
        <w:t>补助准确率</w:t>
      </w:r>
      <w:r>
        <w:rPr>
          <w:rFonts w:hint="eastAsia" w:ascii="方正仿宋_GBK" w:hAnsi="方正仿宋_GBK" w:eastAsia="方正仿宋_GBK" w:cs="方正仿宋_GBK"/>
          <w:lang w:val="en-US" w:eastAsia="zh-CN"/>
        </w:rPr>
        <w:t>100%。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Chars="200"/>
        <w:textAlignment w:val="auto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</w:rPr>
        <w:t>（3）时效指标。</w:t>
      </w:r>
      <w:r>
        <w:rPr>
          <w:rFonts w:hint="eastAsia" w:ascii="方正仿宋_GBK" w:hAnsi="方正仿宋_GBK" w:eastAsia="方正仿宋_GBK" w:cs="方正仿宋_GBK"/>
          <w:lang w:eastAsia="zh-CN"/>
        </w:rPr>
        <w:t>补助及时率</w:t>
      </w:r>
      <w:r>
        <w:rPr>
          <w:rFonts w:hint="eastAsia" w:ascii="方正仿宋_GBK" w:hAnsi="方正仿宋_GBK" w:eastAsia="方正仿宋_GBK" w:cs="方正仿宋_GBK"/>
          <w:lang w:val="en-US" w:eastAsia="zh-CN"/>
        </w:rPr>
        <w:t>100%。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Chars="200"/>
        <w:textAlignment w:val="auto"/>
        <w:rPr>
          <w:rFonts w:hint="default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lang w:val="en-US" w:eastAsia="zh-CN"/>
        </w:rPr>
        <w:t>（4）成本指标。按每人2万元标准进行补助。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Chars="200"/>
        <w:textAlignment w:val="auto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</w:rPr>
        <w:t>2.效益指标完成情况分析。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Chars="200"/>
        <w:textAlignment w:val="auto"/>
        <w:rPr>
          <w:rFonts w:hint="default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lang w:val="en-US" w:eastAsia="zh-CN"/>
        </w:rPr>
        <w:t>社会效益。保障驻村干部工作顺利开展。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</w:rPr>
        <w:t>3.满意度指标完成情况分析。</w:t>
      </w:r>
      <w:r>
        <w:rPr>
          <w:rFonts w:hint="eastAsia" w:ascii="方正仿宋_GBK" w:hAnsi="方正仿宋_GBK" w:eastAsia="方正仿宋_GBK" w:cs="方正仿宋_GBK"/>
          <w:lang w:eastAsia="zh-CN"/>
        </w:rPr>
        <w:t>补助对象满意度达</w:t>
      </w:r>
      <w:r>
        <w:rPr>
          <w:rFonts w:hint="eastAsia" w:ascii="方正仿宋_GBK" w:hAnsi="方正仿宋_GBK" w:eastAsia="方正仿宋_GBK" w:cs="方正仿宋_GBK"/>
          <w:lang w:val="en-US" w:eastAsia="zh-CN"/>
        </w:rPr>
        <w:t>90%。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640" w:leftChars="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通过认真开展单位项目支出绩效目标自评，综合评分98分，评价结果为优。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无偏离绩效目标的情况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/>
    <w:p>
      <w:pPr>
        <w:pStyle w:val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227086"/>
    <w:multiLevelType w:val="singleLevel"/>
    <w:tmpl w:val="5422708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B84D36A"/>
    <w:multiLevelType w:val="singleLevel"/>
    <w:tmpl w:val="7B84D36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B1B2F26"/>
    <w:rsid w:val="10F63AED"/>
    <w:rsid w:val="13272F7A"/>
    <w:rsid w:val="13920925"/>
    <w:rsid w:val="23582973"/>
    <w:rsid w:val="23F832F8"/>
    <w:rsid w:val="39895E2D"/>
    <w:rsid w:val="3A261A1C"/>
    <w:rsid w:val="3C0A615C"/>
    <w:rsid w:val="3C9332A5"/>
    <w:rsid w:val="445F6388"/>
    <w:rsid w:val="57842E49"/>
    <w:rsid w:val="5A725C6C"/>
    <w:rsid w:val="5E945AA4"/>
    <w:rsid w:val="68C40F74"/>
    <w:rsid w:val="69825FD4"/>
    <w:rsid w:val="6B8447EA"/>
    <w:rsid w:val="7790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1098</Words>
  <Characters>1165</Characters>
  <Lines>0</Lines>
  <Paragraphs>0</Paragraphs>
  <TotalTime>1</TotalTime>
  <ScaleCrop>false</ScaleCrop>
  <LinksUpToDate>false</LinksUpToDate>
  <CharactersWithSpaces>1293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dcterms:modified xsi:type="dcterms:W3CDTF">2023-04-05T18:44:44Z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384613E33A2A453F9D45DF2209CF0940</vt:lpwstr>
  </property>
</Properties>
</file>