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val="en-US" w:eastAsia="zh-CN"/>
        </w:rPr>
        <w:t>白帝镇乡镇自用船舶和非法船舶整治剩余资金</w:t>
      </w:r>
      <w:r>
        <w:rPr>
          <w:rFonts w:hint="eastAsia" w:ascii="方正小标宋_GBK" w:hAnsi="方正小标宋_GBK" w:eastAsia="方正小标宋_GBK" w:cs="方正小标宋_GBK"/>
          <w:b w:val="0"/>
          <w:bCs/>
          <w:sz w:val="44"/>
          <w:szCs w:val="44"/>
          <w:lang w:val="en-US" w:eastAsia="zh-CN"/>
        </w:rPr>
        <w:t>项目支出</w:t>
      </w:r>
      <w:r>
        <w:rPr>
          <w:rFonts w:hint="eastAsia" w:ascii="方正小标宋_GBK" w:hAnsi="方正小标宋_GBK" w:eastAsia="方正小标宋_GBK" w:cs="方正小标宋_GBK"/>
          <w:b w:val="0"/>
          <w:bCs/>
          <w:sz w:val="44"/>
          <w:szCs w:val="44"/>
        </w:rPr>
        <w:t>自评报告</w:t>
      </w:r>
    </w:p>
    <w:p>
      <w:pPr>
        <w:pStyle w:val="2"/>
        <w:rPr>
          <w:rFonts w:hint="eastAsia"/>
        </w:rPr>
      </w:pPr>
    </w:p>
    <w:p>
      <w:pPr>
        <w:spacing w:line="600" w:lineRule="exact"/>
        <w:ind w:firstLine="600" w:firstLineChars="200"/>
        <w:rPr>
          <w:rFonts w:hint="eastAsia" w:ascii="方正黑体_GBK" w:hAnsi="方正黑体_GBK" w:eastAsia="方正黑体_GBK" w:cs="方正黑体_GBK"/>
          <w:bCs/>
          <w:sz w:val="30"/>
          <w:szCs w:val="30"/>
        </w:rPr>
      </w:pPr>
      <w:r>
        <w:rPr>
          <w:rFonts w:hint="eastAsia" w:ascii="方正黑体_GBK" w:hAnsi="方正黑体_GBK" w:eastAsia="方正黑体_GBK" w:cs="方正黑体_GBK"/>
          <w:bCs/>
          <w:sz w:val="30"/>
          <w:szCs w:val="30"/>
          <w:lang w:val="en-US" w:eastAsia="zh-CN"/>
        </w:rPr>
        <w:t>一、</w:t>
      </w:r>
      <w:r>
        <w:rPr>
          <w:rFonts w:hint="eastAsia" w:ascii="方正黑体_GBK" w:hAnsi="方正黑体_GBK" w:eastAsia="方正黑体_GBK" w:cs="方正黑体_GBK"/>
          <w:bCs/>
          <w:sz w:val="30"/>
          <w:szCs w:val="30"/>
        </w:rPr>
        <w:t>绩效目标分解下达情况</w:t>
      </w:r>
    </w:p>
    <w:p>
      <w:pPr>
        <w:spacing w:line="600" w:lineRule="exact"/>
        <w:ind w:firstLine="600" w:firstLineChars="200"/>
        <w:rPr>
          <w:rFonts w:hint="eastAsia" w:ascii="方正仿宋_GBK" w:hAnsi="方正仿宋_GBK" w:eastAsia="方正仿宋_GBK" w:cs="方正仿宋_GBK"/>
          <w:bCs/>
          <w:sz w:val="30"/>
          <w:szCs w:val="30"/>
          <w:lang w:val="en-US" w:eastAsia="zh-CN"/>
        </w:rPr>
      </w:pPr>
      <w:bookmarkStart w:id="0" w:name="_GoBack"/>
      <w:bookmarkEnd w:id="0"/>
      <w:r>
        <w:rPr>
          <w:rFonts w:hint="eastAsia" w:ascii="方正仿宋_GBK" w:hAnsi="方正仿宋_GBK" w:eastAsia="方正仿宋_GBK" w:cs="方正仿宋_GBK"/>
          <w:bCs/>
          <w:sz w:val="30"/>
          <w:szCs w:val="30"/>
          <w:lang w:val="en-US" w:eastAsia="zh-CN"/>
        </w:rPr>
        <w:t>县财政下达乡镇自用船舶和非法船舶清理取缔资金支付预算和绩效目标情况。</w:t>
      </w:r>
    </w:p>
    <w:p>
      <w:pPr>
        <w:spacing w:line="600" w:lineRule="exact"/>
        <w:ind w:firstLine="600" w:firstLineChars="200"/>
        <w:rPr>
          <w:rFonts w:hint="eastAsia" w:ascii="方正仿宋_GBK" w:hAnsi="方正仿宋_GBK" w:eastAsia="方正仿宋_GBK" w:cs="方正仿宋_GBK"/>
          <w:bCs/>
          <w:sz w:val="30"/>
          <w:szCs w:val="30"/>
        </w:rPr>
      </w:pPr>
      <w:r>
        <w:rPr>
          <w:rFonts w:hint="eastAsia" w:ascii="方正仿宋_GBK" w:hAnsi="方正仿宋_GBK" w:eastAsia="方正仿宋_GBK" w:cs="方正仿宋_GBK"/>
          <w:bCs/>
          <w:sz w:val="30"/>
          <w:szCs w:val="30"/>
          <w:lang w:val="en-US" w:eastAsia="zh-CN"/>
        </w:rPr>
        <w:t>2021年，根据奉节财建〔2021〕96号，县财政拨付乡镇自用船舶和非法船舶清理取缔资金总额共计6.64万元，根据白帝镇实际情况完成年初设定项目绩效目标。我们根据绩效目标开展自评。</w:t>
      </w:r>
    </w:p>
    <w:p>
      <w:pPr>
        <w:spacing w:line="600" w:lineRule="exact"/>
        <w:ind w:firstLine="600" w:firstLineChars="200"/>
        <w:rPr>
          <w:rFonts w:hint="eastAsia" w:ascii="方正黑体_GBK" w:hAnsi="方正黑体_GBK" w:eastAsia="方正黑体_GBK" w:cs="方正黑体_GBK"/>
          <w:bCs/>
          <w:sz w:val="30"/>
          <w:szCs w:val="30"/>
        </w:rPr>
      </w:pPr>
      <w:r>
        <w:rPr>
          <w:rFonts w:hint="eastAsia" w:ascii="方正黑体_GBK" w:hAnsi="方正黑体_GBK" w:eastAsia="方正黑体_GBK" w:cs="方正黑体_GBK"/>
          <w:bCs/>
          <w:sz w:val="30"/>
          <w:szCs w:val="30"/>
        </w:rPr>
        <w:t>二、绩效目标完成情况分析</w:t>
      </w:r>
    </w:p>
    <w:p>
      <w:pPr>
        <w:spacing w:line="600" w:lineRule="exact"/>
        <w:ind w:firstLine="600" w:firstLineChars="200"/>
        <w:rPr>
          <w:rFonts w:hint="eastAsia" w:ascii="方正仿宋_GBK" w:hAnsi="方正仿宋_GBK" w:eastAsia="方正仿宋_GBK" w:cs="方正仿宋_GBK"/>
          <w:bCs/>
          <w:sz w:val="30"/>
          <w:szCs w:val="30"/>
        </w:rPr>
      </w:pPr>
      <w:r>
        <w:rPr>
          <w:rFonts w:hint="eastAsia" w:ascii="方正仿宋_GBK" w:hAnsi="方正仿宋_GBK" w:eastAsia="方正仿宋_GBK" w:cs="方正仿宋_GBK"/>
          <w:bCs/>
          <w:sz w:val="30"/>
          <w:szCs w:val="30"/>
        </w:rPr>
        <w:t>（一）资金投入情况分析。</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rPr>
        <w:t>项目资金到位情况</w:t>
      </w:r>
      <w:r>
        <w:rPr>
          <w:rFonts w:hint="eastAsia" w:ascii="方正仿宋_GBK" w:hAnsi="方正仿宋_GBK" w:eastAsia="方正仿宋_GBK" w:cs="方正仿宋_GBK"/>
          <w:bCs/>
          <w:sz w:val="30"/>
          <w:szCs w:val="30"/>
          <w:lang w:eastAsia="zh-CN"/>
        </w:rPr>
        <w:t>：</w:t>
      </w:r>
      <w:r>
        <w:rPr>
          <w:rFonts w:hint="eastAsia" w:ascii="方正仿宋_GBK" w:hAnsi="方正仿宋_GBK" w:eastAsia="方正仿宋_GBK" w:cs="方正仿宋_GBK"/>
          <w:bCs/>
          <w:sz w:val="30"/>
          <w:szCs w:val="30"/>
          <w:lang w:val="en-US" w:eastAsia="zh-CN"/>
        </w:rPr>
        <w:t>该项目资金总额共计6.64万元全额到位，全部调入镇财政办，资金到位率 100%。</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rPr>
        <w:t>项目资金执行情况</w:t>
      </w:r>
      <w:r>
        <w:rPr>
          <w:rFonts w:hint="eastAsia" w:ascii="方正仿宋_GBK" w:hAnsi="方正仿宋_GBK" w:eastAsia="方正仿宋_GBK" w:cs="方正仿宋_GBK"/>
          <w:bCs/>
          <w:sz w:val="30"/>
          <w:szCs w:val="30"/>
          <w:lang w:eastAsia="zh-CN"/>
        </w:rPr>
        <w:t>：</w:t>
      </w:r>
      <w:r>
        <w:rPr>
          <w:rFonts w:hint="eastAsia" w:ascii="方正仿宋_GBK" w:hAnsi="方正仿宋_GBK" w:eastAsia="方正仿宋_GBK" w:cs="方正仿宋_GBK"/>
          <w:bCs/>
          <w:sz w:val="30"/>
          <w:szCs w:val="30"/>
          <w:lang w:val="en-US" w:eastAsia="zh-CN"/>
        </w:rPr>
        <w:t>该项目资金总额共计6.64万元已全部用于项目建设，执行率100%。</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rPr>
        <w:t>项目资金管理情况</w:t>
      </w:r>
      <w:r>
        <w:rPr>
          <w:rFonts w:hint="eastAsia" w:ascii="方正仿宋_GBK" w:hAnsi="方正仿宋_GBK" w:eastAsia="方正仿宋_GBK" w:cs="方正仿宋_GBK"/>
          <w:bCs/>
          <w:sz w:val="30"/>
          <w:szCs w:val="30"/>
          <w:lang w:eastAsia="zh-CN"/>
        </w:rPr>
        <w:t>：</w:t>
      </w:r>
      <w:r>
        <w:rPr>
          <w:rFonts w:hint="eastAsia" w:ascii="方正仿宋_GBK" w:hAnsi="方正仿宋_GBK" w:eastAsia="方正仿宋_GBK" w:cs="方正仿宋_GBK"/>
          <w:bCs/>
          <w:sz w:val="30"/>
          <w:szCs w:val="30"/>
          <w:lang w:val="en-US" w:eastAsia="zh-CN"/>
        </w:rPr>
        <w:t>在资金管理上强化责任意识，建立健全管理制度，镇财政办成立专门小组负责该项目的资金管理，定期调度资金拨付情况，提高预算执行效率和资金使用效益，确保财政资金使用安全。</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rPr>
        <w:t>总体绩效目标完成情况分析。</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lang w:val="en-US" w:eastAsia="zh-CN"/>
        </w:rPr>
        <w:t>2021年度白帝镇严格按照县级标准，按照规定进行该项目建设，总体效绩目标完成情况整体好。年度总体目标:有序开展乡镇自用船舶和非法船舶拆解工作，确保水上交通秩序安全稳定。该项目已达到总体效绩目标。</w:t>
      </w:r>
    </w:p>
    <w:p>
      <w:pPr>
        <w:spacing w:line="600" w:lineRule="exact"/>
        <w:ind w:firstLine="600" w:firstLineChars="200"/>
        <w:rPr>
          <w:rFonts w:hint="eastAsia" w:ascii="方正仿宋_GBK" w:hAnsi="方正仿宋_GBK" w:eastAsia="方正仿宋_GBK" w:cs="方正仿宋_GBK"/>
          <w:bCs/>
          <w:sz w:val="30"/>
          <w:szCs w:val="30"/>
        </w:rPr>
      </w:pPr>
      <w:r>
        <w:rPr>
          <w:rFonts w:hint="eastAsia" w:ascii="方正仿宋_GBK" w:hAnsi="方正仿宋_GBK" w:eastAsia="方正仿宋_GBK" w:cs="方正仿宋_GBK"/>
          <w:bCs/>
          <w:sz w:val="30"/>
          <w:szCs w:val="30"/>
        </w:rPr>
        <w:t>（三）绩效目标完成情况分析。</w:t>
      </w:r>
    </w:p>
    <w:p>
      <w:pPr>
        <w:spacing w:line="600" w:lineRule="exact"/>
        <w:ind w:firstLine="600" w:firstLineChars="200"/>
        <w:rPr>
          <w:rFonts w:hint="eastAsia" w:ascii="方正仿宋_GBK" w:hAnsi="方正仿宋_GBK" w:eastAsia="方正仿宋_GBK" w:cs="方正仿宋_GBK"/>
          <w:bCs/>
          <w:sz w:val="30"/>
          <w:szCs w:val="30"/>
        </w:rPr>
      </w:pPr>
      <w:r>
        <w:rPr>
          <w:rFonts w:hint="eastAsia" w:ascii="方正仿宋_GBK" w:hAnsi="方正仿宋_GBK" w:eastAsia="方正仿宋_GBK" w:cs="方正仿宋_GBK"/>
          <w:bCs/>
          <w:sz w:val="30"/>
          <w:szCs w:val="30"/>
        </w:rPr>
        <w:t>1.产出指标完成情况分析。</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lang w:val="en-US" w:eastAsia="zh-CN"/>
        </w:rPr>
        <w:t>(1)数量指标。</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lang w:val="en-US" w:eastAsia="zh-CN"/>
        </w:rPr>
        <w:t>完成船舶拆解47户，实际完成47户。</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lang w:val="en-US" w:eastAsia="zh-CN"/>
        </w:rPr>
        <w:t>(2)质量指标。</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lang w:val="en-US" w:eastAsia="zh-CN"/>
        </w:rPr>
        <w:t>拆解工作合格率年度指标值≥</w:t>
      </w:r>
      <w:r>
        <w:rPr>
          <w:rFonts w:hint="eastAsia" w:ascii="方正仿宋_GBK" w:hAnsi="方正仿宋_GBK" w:cs="方正仿宋_GBK"/>
          <w:bCs/>
          <w:sz w:val="30"/>
          <w:szCs w:val="30"/>
          <w:lang w:val="en-US" w:eastAsia="zh-CN"/>
        </w:rPr>
        <w:t>100</w:t>
      </w:r>
      <w:r>
        <w:rPr>
          <w:rFonts w:hint="eastAsia" w:ascii="方正仿宋_GBK" w:hAnsi="方正仿宋_GBK" w:eastAsia="方正仿宋_GBK" w:cs="方正仿宋_GBK"/>
          <w:bCs/>
          <w:sz w:val="30"/>
          <w:szCs w:val="30"/>
          <w:lang w:val="en-US" w:eastAsia="zh-CN"/>
        </w:rPr>
        <w:t>%，实际合格率100%。</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lang w:val="en-US" w:eastAsia="zh-CN"/>
        </w:rPr>
        <w:t>(3)时效指标。</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lang w:val="en-US" w:eastAsia="zh-CN"/>
        </w:rPr>
        <w:t>拆解工作及时率指标值 ≥</w:t>
      </w:r>
      <w:r>
        <w:rPr>
          <w:rFonts w:hint="eastAsia" w:ascii="方正仿宋_GBK" w:hAnsi="方正仿宋_GBK" w:cs="方正仿宋_GBK"/>
          <w:bCs/>
          <w:sz w:val="30"/>
          <w:szCs w:val="30"/>
          <w:lang w:val="en-US" w:eastAsia="zh-CN"/>
        </w:rPr>
        <w:t>100</w:t>
      </w:r>
      <w:r>
        <w:rPr>
          <w:rFonts w:hint="eastAsia" w:ascii="方正仿宋_GBK" w:hAnsi="方正仿宋_GBK" w:eastAsia="方正仿宋_GBK" w:cs="方正仿宋_GBK"/>
          <w:bCs/>
          <w:sz w:val="30"/>
          <w:szCs w:val="30"/>
          <w:lang w:val="en-US" w:eastAsia="zh-CN"/>
        </w:rPr>
        <w:t>%，实际完成100%。</w:t>
      </w:r>
    </w:p>
    <w:p>
      <w:pPr>
        <w:spacing w:line="600" w:lineRule="exact"/>
        <w:ind w:firstLine="600" w:firstLineChars="200"/>
        <w:rPr>
          <w:rFonts w:hint="eastAsia" w:ascii="方正仿宋_GBK" w:hAnsi="方正仿宋_GBK" w:eastAsia="方正仿宋_GBK" w:cs="方正仿宋_GBK"/>
          <w:bCs/>
          <w:sz w:val="30"/>
          <w:szCs w:val="30"/>
        </w:rPr>
      </w:pPr>
      <w:r>
        <w:rPr>
          <w:rFonts w:hint="eastAsia" w:ascii="方正仿宋_GBK" w:hAnsi="方正仿宋_GBK" w:eastAsia="方正仿宋_GBK" w:cs="方正仿宋_GBK"/>
          <w:bCs/>
          <w:sz w:val="30"/>
          <w:szCs w:val="30"/>
        </w:rPr>
        <w:t>2.效益指标完成情况分析。</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rPr>
        <w:t>（</w:t>
      </w:r>
      <w:r>
        <w:rPr>
          <w:rFonts w:hint="eastAsia" w:ascii="方正仿宋_GBK" w:hAnsi="方正仿宋_GBK" w:cs="方正仿宋_GBK"/>
          <w:bCs/>
          <w:sz w:val="30"/>
          <w:szCs w:val="30"/>
          <w:lang w:val="en-US" w:eastAsia="zh-CN"/>
        </w:rPr>
        <w:t>1</w:t>
      </w:r>
      <w:r>
        <w:rPr>
          <w:rFonts w:hint="eastAsia" w:ascii="方正仿宋_GBK" w:hAnsi="方正仿宋_GBK" w:eastAsia="方正仿宋_GBK" w:cs="方正仿宋_GBK"/>
          <w:bCs/>
          <w:sz w:val="30"/>
          <w:szCs w:val="30"/>
        </w:rPr>
        <w:t>）社会效益</w:t>
      </w:r>
      <w:r>
        <w:rPr>
          <w:rFonts w:hint="eastAsia" w:ascii="方正仿宋_GBK" w:hAnsi="方正仿宋_GBK" w:eastAsia="方正仿宋_GBK" w:cs="方正仿宋_GBK"/>
          <w:bCs/>
          <w:sz w:val="30"/>
          <w:szCs w:val="30"/>
          <w:lang w:val="en-US" w:eastAsia="zh-CN"/>
        </w:rPr>
        <w:t>。保障水上交通秩序安全稳定，该指标已完成年初指标值。</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rPr>
        <w:t>（</w:t>
      </w:r>
      <w:r>
        <w:rPr>
          <w:rFonts w:hint="eastAsia" w:ascii="方正仿宋_GBK" w:hAnsi="方正仿宋_GBK" w:cs="方正仿宋_GBK"/>
          <w:bCs/>
          <w:sz w:val="30"/>
          <w:szCs w:val="30"/>
          <w:lang w:val="en-US" w:eastAsia="zh-CN"/>
        </w:rPr>
        <w:t>2</w:t>
      </w:r>
      <w:r>
        <w:rPr>
          <w:rFonts w:hint="eastAsia" w:ascii="方正仿宋_GBK" w:hAnsi="方正仿宋_GBK" w:eastAsia="方正仿宋_GBK" w:cs="方正仿宋_GBK"/>
          <w:bCs/>
          <w:sz w:val="30"/>
          <w:szCs w:val="30"/>
        </w:rPr>
        <w:t>）</w:t>
      </w:r>
      <w:r>
        <w:rPr>
          <w:rFonts w:hint="eastAsia" w:ascii="方正仿宋_GBK" w:hAnsi="方正仿宋_GBK" w:eastAsia="方正仿宋_GBK" w:cs="方正仿宋_GBK"/>
          <w:bCs/>
          <w:sz w:val="30"/>
          <w:szCs w:val="30"/>
          <w:lang w:val="en-US" w:eastAsia="zh-CN"/>
        </w:rPr>
        <w:t>生态效益。减少水上污染排放，该指标已完成年初指标值。</w:t>
      </w:r>
    </w:p>
    <w:p>
      <w:pPr>
        <w:spacing w:line="600" w:lineRule="exact"/>
        <w:ind w:firstLine="600" w:firstLineChars="200"/>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rPr>
        <w:t>3.满意度指标完成情况分析。</w:t>
      </w:r>
      <w:r>
        <w:rPr>
          <w:rFonts w:hint="eastAsia" w:ascii="方正仿宋_GBK" w:hAnsi="方正仿宋_GBK" w:eastAsia="方正仿宋_GBK" w:cs="方正仿宋_GBK"/>
          <w:bCs/>
          <w:sz w:val="30"/>
          <w:szCs w:val="30"/>
          <w:lang w:val="en-US" w:eastAsia="zh-CN"/>
        </w:rPr>
        <w:t>受益群众满意度年初设定目标 ≥95 %，实际完成值</w:t>
      </w:r>
      <w:r>
        <w:rPr>
          <w:rFonts w:hint="eastAsia" w:ascii="方正仿宋_GBK" w:hAnsi="方正仿宋_GBK" w:cs="方正仿宋_GBK"/>
          <w:bCs/>
          <w:sz w:val="30"/>
          <w:szCs w:val="30"/>
          <w:lang w:val="en-US" w:eastAsia="zh-CN"/>
        </w:rPr>
        <w:t>95</w:t>
      </w:r>
      <w:r>
        <w:rPr>
          <w:rFonts w:hint="eastAsia" w:ascii="方正仿宋_GBK" w:hAnsi="方正仿宋_GBK" w:eastAsia="方正仿宋_GBK" w:cs="方正仿宋_GBK"/>
          <w:bCs/>
          <w:sz w:val="30"/>
          <w:szCs w:val="30"/>
          <w:lang w:val="en-US" w:eastAsia="zh-CN"/>
        </w:rPr>
        <w:t>%。已完成年初设置目标值。</w:t>
      </w:r>
    </w:p>
    <w:p>
      <w:pPr>
        <w:spacing w:line="600" w:lineRule="exact"/>
        <w:ind w:firstLine="600" w:firstLineChars="200"/>
        <w:rPr>
          <w:rFonts w:hint="eastAsia" w:ascii="方正黑体_GBK" w:hAnsi="方正黑体_GBK" w:eastAsia="方正黑体_GBK" w:cs="方正黑体_GBK"/>
          <w:bCs/>
          <w:sz w:val="30"/>
          <w:szCs w:val="30"/>
        </w:rPr>
      </w:pPr>
      <w:r>
        <w:rPr>
          <w:rFonts w:hint="eastAsia" w:ascii="方正黑体_GBK" w:hAnsi="方正黑体_GBK" w:eastAsia="方正黑体_GBK" w:cs="方正黑体_GBK"/>
          <w:bCs/>
          <w:sz w:val="30"/>
          <w:szCs w:val="30"/>
        </w:rPr>
        <w:t>三、绩效自评结果情况</w:t>
      </w:r>
    </w:p>
    <w:p>
      <w:pPr>
        <w:spacing w:line="600" w:lineRule="exact"/>
        <w:ind w:firstLine="600" w:firstLineChars="200"/>
        <w:rPr>
          <w:rFonts w:hint="eastAsia" w:ascii="方正仿宋_GBK" w:hAnsi="方正仿宋_GBK" w:eastAsia="方正仿宋_GBK" w:cs="方正仿宋_GBK"/>
          <w:bCs/>
          <w:sz w:val="30"/>
          <w:szCs w:val="30"/>
        </w:rPr>
      </w:pPr>
      <w:r>
        <w:rPr>
          <w:rFonts w:hint="eastAsia" w:ascii="方正仿宋_GBK" w:hAnsi="方正仿宋_GBK" w:eastAsia="方正仿宋_GBK" w:cs="方正仿宋_GBK"/>
          <w:bCs/>
          <w:sz w:val="30"/>
          <w:szCs w:val="30"/>
          <w:lang w:val="en-US" w:eastAsia="zh-CN"/>
        </w:rPr>
        <w:t>通过认真开展单位项目支出绩效目标自评，综合评分</w:t>
      </w:r>
      <w:r>
        <w:rPr>
          <w:rFonts w:hint="eastAsia" w:ascii="方正仿宋_GBK" w:hAnsi="方正仿宋_GBK" w:cs="方正仿宋_GBK"/>
          <w:bCs/>
          <w:sz w:val="30"/>
          <w:szCs w:val="30"/>
          <w:lang w:val="en-US" w:eastAsia="zh-CN"/>
        </w:rPr>
        <w:t>98</w:t>
      </w:r>
      <w:r>
        <w:rPr>
          <w:rFonts w:hint="eastAsia" w:ascii="方正仿宋_GBK" w:hAnsi="方正仿宋_GBK" w:eastAsia="方正仿宋_GBK" w:cs="方正仿宋_GBK"/>
          <w:bCs/>
          <w:sz w:val="30"/>
          <w:szCs w:val="30"/>
          <w:lang w:val="en-US" w:eastAsia="zh-CN"/>
        </w:rPr>
        <w:t>分，评价结果为优。</w:t>
      </w:r>
    </w:p>
    <w:p>
      <w:pPr>
        <w:spacing w:line="600" w:lineRule="exact"/>
        <w:ind w:firstLine="600" w:firstLineChars="200"/>
        <w:rPr>
          <w:rFonts w:hint="eastAsia" w:ascii="方正黑体_GBK" w:hAnsi="方正黑体_GBK" w:eastAsia="方正黑体_GBK" w:cs="方正黑体_GBK"/>
          <w:bCs/>
          <w:sz w:val="30"/>
          <w:szCs w:val="30"/>
        </w:rPr>
      </w:pPr>
      <w:r>
        <w:rPr>
          <w:rFonts w:hint="eastAsia" w:ascii="方正黑体_GBK" w:hAnsi="方正黑体_GBK" w:eastAsia="方正黑体_GBK" w:cs="方正黑体_GBK"/>
          <w:bCs/>
          <w:sz w:val="30"/>
          <w:szCs w:val="30"/>
          <w:lang w:eastAsia="zh-CN"/>
        </w:rPr>
        <w:t>四、</w:t>
      </w:r>
      <w:r>
        <w:rPr>
          <w:rFonts w:hint="eastAsia" w:ascii="方正黑体_GBK" w:hAnsi="方正黑体_GBK" w:eastAsia="方正黑体_GBK" w:cs="方正黑体_GBK"/>
          <w:bCs/>
          <w:sz w:val="30"/>
          <w:szCs w:val="30"/>
        </w:rPr>
        <w:t>偏离绩效目标的原因和下一步改进措施</w:t>
      </w:r>
    </w:p>
    <w:p>
      <w:pPr>
        <w:spacing w:line="600" w:lineRule="exact"/>
        <w:ind w:firstLine="600" w:firstLineChars="200"/>
        <w:rPr>
          <w:rFonts w:hint="eastAsia" w:ascii="方正仿宋_GBK" w:hAnsi="方正仿宋_GBK" w:eastAsia="方正仿宋_GBK" w:cs="方正仿宋_GBK"/>
          <w:bCs/>
          <w:sz w:val="30"/>
          <w:szCs w:val="30"/>
          <w:lang w:eastAsia="zh-CN"/>
        </w:rPr>
      </w:pPr>
      <w:r>
        <w:rPr>
          <w:rFonts w:hint="eastAsia" w:ascii="方正仿宋_GBK" w:hAnsi="方正仿宋_GBK" w:eastAsia="方正仿宋_GBK" w:cs="方正仿宋_GBK"/>
          <w:bCs/>
          <w:sz w:val="30"/>
          <w:szCs w:val="30"/>
          <w:lang w:eastAsia="zh-CN"/>
        </w:rPr>
        <w:t>无偏离绩效目标现象。</w:t>
      </w:r>
    </w:p>
    <w:p>
      <w:pPr>
        <w:spacing w:line="600" w:lineRule="exact"/>
        <w:ind w:firstLine="600" w:firstLineChars="200"/>
        <w:rPr>
          <w:rFonts w:hint="eastAsia" w:ascii="方正黑体_GBK" w:hAnsi="方正黑体_GBK" w:eastAsia="方正黑体_GBK" w:cs="方正黑体_GBK"/>
          <w:bCs/>
          <w:sz w:val="30"/>
          <w:szCs w:val="30"/>
        </w:rPr>
      </w:pPr>
      <w:r>
        <w:rPr>
          <w:rFonts w:hint="eastAsia" w:ascii="方正黑体_GBK" w:hAnsi="方正黑体_GBK" w:eastAsia="方正黑体_GBK" w:cs="方正黑体_GBK"/>
          <w:bCs/>
          <w:sz w:val="30"/>
          <w:szCs w:val="30"/>
        </w:rPr>
        <w:t>五、其他需要说明的问题</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此项目中无其他需要说明的问题。</w:t>
      </w:r>
      <w:r>
        <w:rPr>
          <w:rFonts w:hint="eastAsia" w:ascii="宋体" w:hAnsi="宋体" w:cs="宋体"/>
          <w:color w:val="000000"/>
          <w:kern w:val="0"/>
          <w:sz w:val="18"/>
          <w:szCs w:val="18"/>
        </w:rPr>
        <w:t>　</w:t>
      </w:r>
    </w:p>
    <w:p>
      <w:pPr>
        <w:spacing w:line="600" w:lineRule="exact"/>
        <w:ind w:firstLine="640" w:firstLineChars="200"/>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sz w:val="32"/>
          <w:szCs w:val="32"/>
          <w:lang w:eastAsia="zh-CN"/>
        </w:rPr>
        <w:t>附</w:t>
      </w:r>
      <w:r>
        <w:rPr>
          <w:rFonts w:hint="eastAsia" w:ascii="方正仿宋_GBK" w:hAnsi="方正仿宋_GBK" w:cs="方正仿宋_GBK"/>
          <w:sz w:val="32"/>
          <w:szCs w:val="32"/>
          <w:lang w:val="en-US" w:eastAsia="zh-CN"/>
        </w:rPr>
        <w:t>件</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lang w:eastAsia="zh-CN"/>
        </w:rPr>
        <w:t>项目支出预算绩效目标自评</w:t>
      </w:r>
      <w:r>
        <w:rPr>
          <w:rFonts w:hint="eastAsia" w:ascii="方正仿宋_GBK" w:hAnsi="方正仿宋_GBK" w:cs="方正仿宋_GBK"/>
          <w:sz w:val="32"/>
          <w:szCs w:val="32"/>
          <w:lang w:val="en-US" w:eastAsia="zh-CN"/>
        </w:rPr>
        <w:t>表</w:t>
      </w:r>
    </w:p>
    <w:p>
      <w:pPr>
        <w:spacing w:line="600" w:lineRule="exact"/>
        <w:ind w:firstLine="0" w:firstLineChars="0"/>
        <w:rPr>
          <w:rFonts w:hint="eastAsia" w:ascii="方正仿宋_GBK" w:hAnsi="方正仿宋_GBK" w:eastAsia="方正仿宋_GBK" w:cs="方正仿宋_GBK"/>
          <w:sz w:val="32"/>
          <w:szCs w:val="32"/>
          <w:lang w:eastAsia="zh-CN"/>
        </w:rPr>
      </w:pPr>
    </w:p>
    <w:p>
      <w:pPr>
        <w:pStyle w:val="2"/>
        <w:rPr>
          <w:rFonts w:hint="eastAsia" w:ascii="方正仿宋_GBK" w:hAnsi="方正仿宋_GBK" w:eastAsia="方正仿宋_GBK" w:cs="方正仿宋_GBK"/>
          <w:sz w:val="32"/>
          <w:szCs w:val="32"/>
          <w:lang w:eastAsia="zh-CN"/>
        </w:rPr>
      </w:pPr>
    </w:p>
    <w:p>
      <w:pPr>
        <w:rPr>
          <w:rFonts w:hint="eastAsia" w:ascii="方正仿宋_GBK" w:hAnsi="方正仿宋_GBK" w:eastAsia="方正仿宋_GBK" w:cs="方正仿宋_GBK"/>
          <w:sz w:val="32"/>
          <w:szCs w:val="32"/>
          <w:lang w:eastAsia="zh-CN"/>
        </w:rPr>
      </w:pPr>
    </w:p>
    <w:p>
      <w:pPr>
        <w:pStyle w:val="2"/>
        <w:rPr>
          <w:rFonts w:hint="eastAsia" w:ascii="方正仿宋_GBK" w:hAnsi="方正仿宋_GBK" w:eastAsia="方正仿宋_GBK" w:cs="方正仿宋_GBK"/>
          <w:sz w:val="32"/>
          <w:szCs w:val="32"/>
          <w:lang w:eastAsia="zh-CN"/>
        </w:rPr>
      </w:pPr>
    </w:p>
    <w:p>
      <w:pPr>
        <w:rPr>
          <w:rFonts w:hint="eastAsia" w:ascii="方正仿宋_GBK" w:hAnsi="方正仿宋_GBK" w:eastAsia="方正仿宋_GBK" w:cs="方正仿宋_GBK"/>
          <w:sz w:val="32"/>
          <w:szCs w:val="32"/>
          <w:lang w:eastAsia="zh-CN"/>
        </w:rPr>
      </w:pPr>
    </w:p>
    <w:p>
      <w:pPr>
        <w:pStyle w:val="2"/>
        <w:rPr>
          <w:rFonts w:hint="eastAsia" w:ascii="方正仿宋_GBK" w:hAnsi="方正仿宋_GBK" w:eastAsia="方正仿宋_GBK" w:cs="方正仿宋_GBK"/>
          <w:sz w:val="32"/>
          <w:szCs w:val="32"/>
          <w:lang w:eastAsia="zh-CN"/>
        </w:rPr>
      </w:pPr>
    </w:p>
    <w:p>
      <w:pPr>
        <w:rPr>
          <w:rFonts w:hint="eastAsia" w:ascii="方正仿宋_GBK" w:hAnsi="方正仿宋_GBK" w:eastAsia="方正仿宋_GBK" w:cs="方正仿宋_GBK"/>
          <w:sz w:val="32"/>
          <w:szCs w:val="32"/>
          <w:lang w:eastAsia="zh-CN"/>
        </w:rPr>
      </w:pPr>
    </w:p>
    <w:p>
      <w:pPr>
        <w:pStyle w:val="2"/>
        <w:rPr>
          <w:rFonts w:hint="eastAsia" w:ascii="方正仿宋_GBK" w:hAnsi="方正仿宋_GBK" w:eastAsia="方正仿宋_GBK" w:cs="方正仿宋_GBK"/>
          <w:sz w:val="32"/>
          <w:szCs w:val="32"/>
          <w:lang w:eastAsia="zh-CN"/>
        </w:rPr>
      </w:pPr>
    </w:p>
    <w:p>
      <w:pPr>
        <w:rPr>
          <w:rFonts w:hint="eastAsia" w:ascii="方正仿宋_GBK" w:hAnsi="方正仿宋_GBK" w:eastAsia="方正仿宋_GBK" w:cs="方正仿宋_GBK"/>
          <w:sz w:val="32"/>
          <w:szCs w:val="32"/>
          <w:lang w:eastAsia="zh-CN"/>
        </w:rPr>
      </w:pPr>
    </w:p>
    <w:p>
      <w:pPr>
        <w:pStyle w:val="2"/>
        <w:rPr>
          <w:rFonts w:hint="eastAsia" w:ascii="方正仿宋_GBK" w:hAnsi="方正仿宋_GBK" w:eastAsia="方正仿宋_GBK" w:cs="方正仿宋_GBK"/>
          <w:sz w:val="32"/>
          <w:szCs w:val="32"/>
          <w:lang w:eastAsia="zh-CN"/>
        </w:rPr>
      </w:pPr>
    </w:p>
    <w:p>
      <w:pPr>
        <w:rPr>
          <w:rFonts w:hint="eastAsia" w:ascii="方正仿宋_GBK" w:hAnsi="方正仿宋_GBK" w:eastAsia="方正仿宋_GBK" w:cs="方正仿宋_GBK"/>
          <w:sz w:val="32"/>
          <w:szCs w:val="32"/>
          <w:lang w:eastAsia="zh-CN"/>
        </w:rPr>
      </w:pPr>
    </w:p>
    <w:p>
      <w:pPr>
        <w:pStyle w:val="2"/>
        <w:rPr>
          <w:rFonts w:hint="eastAsia" w:ascii="方正仿宋_GBK" w:hAnsi="方正仿宋_GBK" w:eastAsia="方正仿宋_GBK" w:cs="方正仿宋_GBK"/>
          <w:sz w:val="32"/>
          <w:szCs w:val="32"/>
          <w:lang w:eastAsia="zh-CN"/>
        </w:rPr>
      </w:pPr>
    </w:p>
    <w:p>
      <w:pPr>
        <w:rPr>
          <w:rFonts w:hint="eastAsia" w:ascii="方正仿宋_GBK" w:hAnsi="方正仿宋_GBK" w:eastAsia="方正仿宋_GBK" w:cs="方正仿宋_GBK"/>
          <w:sz w:val="32"/>
          <w:szCs w:val="32"/>
          <w:lang w:eastAsia="zh-CN"/>
        </w:rPr>
      </w:pPr>
    </w:p>
    <w:p>
      <w:pPr>
        <w:pStyle w:val="2"/>
        <w:rPr>
          <w:rFonts w:hint="eastAsia" w:ascii="方正仿宋_GBK" w:hAnsi="方正仿宋_GBK" w:eastAsia="方正仿宋_GBK" w:cs="方正仿宋_GBK"/>
          <w:sz w:val="32"/>
          <w:szCs w:val="32"/>
          <w:lang w:eastAsia="zh-CN"/>
        </w:rPr>
      </w:pPr>
    </w:p>
    <w:p>
      <w:pPr>
        <w:rPr>
          <w:rFonts w:hint="eastAsia"/>
          <w:lang w:eastAsia="zh-CN"/>
        </w:rPr>
      </w:pPr>
    </w:p>
    <w:p>
      <w:pPr>
        <w:rPr>
          <w:rFonts w:hint="eastAsia" w:ascii="方正仿宋_GBK" w:hAnsi="方正仿宋_GBK" w:eastAsia="方正仿宋_GBK" w:cs="方正仿宋_GBK"/>
          <w:sz w:val="32"/>
          <w:szCs w:val="32"/>
          <w:lang w:eastAsia="zh-CN"/>
        </w:rPr>
      </w:pPr>
    </w:p>
    <w:p>
      <w:pPr>
        <w:pStyle w:val="2"/>
        <w:rPr>
          <w:rFonts w:hint="eastAsia" w:ascii="方正仿宋_GBK" w:hAnsi="方正仿宋_GBK" w:eastAsia="方正仿宋_GBK" w:cs="方正仿宋_GBK"/>
          <w:sz w:val="32"/>
          <w:szCs w:val="32"/>
          <w:lang w:eastAsia="zh-CN"/>
        </w:rPr>
      </w:pPr>
    </w:p>
    <w:p>
      <w:pPr>
        <w:pStyle w:val="2"/>
        <w:rPr>
          <w:rFonts w:hint="eastAsia"/>
          <w:lang w:eastAsia="zh-CN"/>
        </w:rPr>
      </w:pPr>
    </w:p>
    <w:p>
      <w:pPr>
        <w:spacing w:line="600" w:lineRule="exact"/>
        <w:ind w:firstLine="0" w:firstLineChars="0"/>
        <w:rPr>
          <w:rFonts w:hint="eastAsia"/>
          <w:lang w:eastAsia="zh-CN"/>
        </w:rPr>
      </w:pPr>
    </w:p>
    <w:tbl>
      <w:tblPr>
        <w:tblStyle w:val="4"/>
        <w:tblW w:w="9022" w:type="dxa"/>
        <w:tblInd w:w="93" w:type="dxa"/>
        <w:tblLayout w:type="fixed"/>
        <w:tblCellMar>
          <w:top w:w="0" w:type="dxa"/>
          <w:left w:w="108" w:type="dxa"/>
          <w:bottom w:w="0" w:type="dxa"/>
          <w:right w:w="108" w:type="dxa"/>
        </w:tblCellMar>
      </w:tblPr>
      <w:tblGrid>
        <w:gridCol w:w="620"/>
        <w:gridCol w:w="1080"/>
        <w:gridCol w:w="1080"/>
        <w:gridCol w:w="1080"/>
        <w:gridCol w:w="1217"/>
        <w:gridCol w:w="750"/>
        <w:gridCol w:w="1245"/>
        <w:gridCol w:w="228"/>
        <w:gridCol w:w="370"/>
        <w:gridCol w:w="570"/>
        <w:gridCol w:w="782"/>
      </w:tblGrid>
      <w:tr>
        <w:tblPrEx>
          <w:tblCellMar>
            <w:top w:w="0" w:type="dxa"/>
            <w:left w:w="108" w:type="dxa"/>
            <w:bottom w:w="0" w:type="dxa"/>
            <w:right w:w="108" w:type="dxa"/>
          </w:tblCellMar>
        </w:tblPrEx>
        <w:trPr>
          <w:trHeight w:val="510" w:hRule="atLeast"/>
        </w:trPr>
        <w:tc>
          <w:tcPr>
            <w:tcW w:w="9022" w:type="dxa"/>
            <w:gridSpan w:val="11"/>
            <w:tcBorders>
              <w:top w:val="nil"/>
              <w:left w:val="nil"/>
              <w:bottom w:val="nil"/>
              <w:right w:val="nil"/>
            </w:tcBorders>
            <w:vAlign w:val="center"/>
          </w:tcPr>
          <w:p>
            <w:pPr>
              <w:widowControl/>
              <w:jc w:val="center"/>
              <w:rPr>
                <w:rFonts w:hint="eastAsia" w:ascii="宋体" w:hAnsi="宋体" w:cs="宋体"/>
                <w:b/>
                <w:bCs/>
                <w:color w:val="000000"/>
                <w:kern w:val="0"/>
                <w:sz w:val="40"/>
                <w:szCs w:val="40"/>
                <w:lang w:eastAsia="zh-CN"/>
              </w:rPr>
            </w:pPr>
          </w:p>
          <w:p>
            <w:pPr>
              <w:widowControl/>
              <w:jc w:val="center"/>
              <w:rPr>
                <w:rFonts w:ascii="宋体" w:hAnsi="宋体" w:cs="宋体"/>
                <w:b/>
                <w:bCs/>
                <w:color w:val="000000"/>
                <w:kern w:val="0"/>
                <w:sz w:val="40"/>
                <w:szCs w:val="40"/>
              </w:rPr>
            </w:pPr>
            <w:r>
              <w:rPr>
                <w:rFonts w:hint="eastAsia" w:ascii="宋体" w:hAnsi="宋体" w:cs="宋体"/>
                <w:b/>
                <w:bCs/>
                <w:color w:val="000000"/>
                <w:kern w:val="0"/>
                <w:sz w:val="40"/>
                <w:szCs w:val="40"/>
                <w:lang w:eastAsia="zh-CN"/>
              </w:rPr>
              <w:t>项目支出预算</w:t>
            </w:r>
            <w:r>
              <w:rPr>
                <w:rFonts w:hint="eastAsia" w:ascii="宋体" w:hAnsi="宋体" w:cs="宋体"/>
                <w:b/>
                <w:bCs/>
                <w:color w:val="000000"/>
                <w:kern w:val="0"/>
                <w:sz w:val="40"/>
                <w:szCs w:val="40"/>
              </w:rPr>
              <w:t>绩效目标自评表</w:t>
            </w:r>
          </w:p>
        </w:tc>
      </w:tr>
      <w:tr>
        <w:tblPrEx>
          <w:tblCellMar>
            <w:top w:w="0" w:type="dxa"/>
            <w:left w:w="108" w:type="dxa"/>
            <w:bottom w:w="0" w:type="dxa"/>
            <w:right w:w="108" w:type="dxa"/>
          </w:tblCellMar>
        </w:tblPrEx>
        <w:trPr>
          <w:trHeight w:val="270" w:hRule="atLeast"/>
        </w:trPr>
        <w:tc>
          <w:tcPr>
            <w:tcW w:w="9022" w:type="dxa"/>
            <w:gridSpan w:val="11"/>
            <w:tcBorders>
              <w:top w:val="nil"/>
              <w:left w:val="nil"/>
              <w:bottom w:val="nil"/>
              <w:right w:val="nil"/>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xml:space="preserve">（ </w:t>
            </w:r>
            <w:r>
              <w:rPr>
                <w:rFonts w:hint="eastAsia" w:ascii="宋体" w:hAnsi="宋体" w:cs="宋体"/>
                <w:b/>
                <w:bCs/>
                <w:color w:val="000000"/>
                <w:kern w:val="0"/>
                <w:sz w:val="22"/>
                <w:szCs w:val="22"/>
                <w:lang w:val="en-US" w:eastAsia="zh-CN"/>
              </w:rPr>
              <w:t>2021</w:t>
            </w:r>
            <w:r>
              <w:rPr>
                <w:rFonts w:hint="eastAsia" w:ascii="宋体" w:hAnsi="宋体" w:cs="宋体"/>
                <w:b/>
                <w:bCs/>
                <w:color w:val="000000"/>
                <w:kern w:val="0"/>
                <w:sz w:val="22"/>
                <w:szCs w:val="22"/>
              </w:rPr>
              <w:t>年度）</w:t>
            </w:r>
          </w:p>
        </w:tc>
      </w:tr>
      <w:tr>
        <w:tblPrEx>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项目名称</w:t>
            </w:r>
          </w:p>
        </w:tc>
        <w:tc>
          <w:tcPr>
            <w:tcW w:w="3377"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eastAsia="zh-CN"/>
              </w:rPr>
              <w:t>乡镇自用船舶和非法船舶整治剩余资金</w:t>
            </w:r>
            <w:r>
              <w:rPr>
                <w:rFonts w:hint="eastAsia" w:ascii="宋体" w:hAnsi="宋体" w:cs="宋体"/>
                <w:color w:val="000000"/>
                <w:kern w:val="0"/>
                <w:sz w:val="16"/>
                <w:szCs w:val="16"/>
              </w:rPr>
              <w:t>　</w:t>
            </w:r>
          </w:p>
        </w:tc>
        <w:tc>
          <w:tcPr>
            <w:tcW w:w="2223"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项目负责人</w:t>
            </w:r>
          </w:p>
        </w:tc>
        <w:tc>
          <w:tcPr>
            <w:tcW w:w="1722"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eastAsia="zh-CN"/>
              </w:rPr>
              <w:t>曹雪林</w:t>
            </w: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主管部门</w:t>
            </w:r>
          </w:p>
        </w:tc>
        <w:tc>
          <w:tcPr>
            <w:tcW w:w="3377"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县</w:t>
            </w:r>
            <w:r>
              <w:rPr>
                <w:rFonts w:hint="eastAsia" w:ascii="宋体" w:hAnsi="宋体" w:cs="宋体"/>
                <w:color w:val="000000"/>
                <w:kern w:val="0"/>
                <w:sz w:val="16"/>
                <w:szCs w:val="16"/>
                <w:lang w:val="en-US" w:eastAsia="zh-CN"/>
              </w:rPr>
              <w:t>交通局</w:t>
            </w:r>
            <w:r>
              <w:rPr>
                <w:rFonts w:hint="eastAsia" w:ascii="宋体" w:hAnsi="宋体" w:cs="宋体"/>
                <w:color w:val="000000"/>
                <w:kern w:val="0"/>
                <w:sz w:val="16"/>
                <w:szCs w:val="16"/>
              </w:rPr>
              <w:t>　</w:t>
            </w:r>
          </w:p>
        </w:tc>
        <w:tc>
          <w:tcPr>
            <w:tcW w:w="2223"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实施单位</w:t>
            </w:r>
          </w:p>
        </w:tc>
        <w:tc>
          <w:tcPr>
            <w:tcW w:w="1722"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eastAsia="zh-CN"/>
              </w:rPr>
              <w:t>白帝镇人民政府</w:t>
            </w: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资金情况（万元）</w:t>
            </w:r>
          </w:p>
        </w:tc>
        <w:tc>
          <w:tcPr>
            <w:tcW w:w="2160" w:type="dxa"/>
            <w:gridSpan w:val="2"/>
            <w:tcBorders>
              <w:top w:val="single" w:color="auto" w:sz="4" w:space="0"/>
              <w:left w:val="single" w:color="auto" w:sz="4" w:space="0"/>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类       别</w:t>
            </w:r>
          </w:p>
        </w:tc>
        <w:tc>
          <w:tcPr>
            <w:tcW w:w="121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1473"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940" w:type="dxa"/>
            <w:gridSpan w:val="2"/>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782"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121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6.64</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6.64</w:t>
            </w:r>
            <w:r>
              <w:rPr>
                <w:rFonts w:hint="eastAsia" w:ascii="宋体" w:hAnsi="宋体" w:cs="宋体"/>
                <w:color w:val="000000"/>
                <w:kern w:val="0"/>
                <w:sz w:val="18"/>
                <w:szCs w:val="18"/>
              </w:rPr>
              <w:t>　</w:t>
            </w:r>
          </w:p>
        </w:tc>
        <w:tc>
          <w:tcPr>
            <w:tcW w:w="1473"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10分</w:t>
            </w:r>
          </w:p>
        </w:tc>
        <w:tc>
          <w:tcPr>
            <w:tcW w:w="940" w:type="dxa"/>
            <w:gridSpan w:val="2"/>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782"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其中：财政拨款</w:t>
            </w:r>
          </w:p>
        </w:tc>
        <w:tc>
          <w:tcPr>
            <w:tcW w:w="121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6.64</w:t>
            </w: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6.64</w:t>
            </w:r>
            <w:r>
              <w:rPr>
                <w:rFonts w:hint="eastAsia" w:ascii="宋体" w:hAnsi="宋体" w:cs="宋体"/>
                <w:color w:val="000000"/>
                <w:kern w:val="0"/>
                <w:sz w:val="18"/>
                <w:szCs w:val="18"/>
              </w:rPr>
              <w:t>　</w:t>
            </w:r>
          </w:p>
        </w:tc>
        <w:tc>
          <w:tcPr>
            <w:tcW w:w="1473"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40" w:type="dxa"/>
            <w:gridSpan w:val="2"/>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82"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8"/>
                <w:szCs w:val="18"/>
              </w:rPr>
            </w:pPr>
          </w:p>
        </w:tc>
        <w:tc>
          <w:tcPr>
            <w:tcW w:w="2160"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1217"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73"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40" w:type="dxa"/>
            <w:gridSpan w:val="2"/>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82"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4127" w:type="dxa"/>
            <w:gridSpan w:val="4"/>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年初设定目标</w:t>
            </w:r>
          </w:p>
        </w:tc>
        <w:tc>
          <w:tcPr>
            <w:tcW w:w="3195" w:type="dxa"/>
            <w:gridSpan w:val="5"/>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年度总体完成情况综述</w:t>
            </w:r>
          </w:p>
        </w:tc>
      </w:tr>
      <w:tr>
        <w:tblPrEx>
          <w:tblCellMar>
            <w:top w:w="0" w:type="dxa"/>
            <w:left w:w="108" w:type="dxa"/>
            <w:bottom w:w="0" w:type="dxa"/>
            <w:right w:w="108" w:type="dxa"/>
          </w:tblCellMar>
        </w:tblPrEx>
        <w:trPr>
          <w:trHeight w:val="290"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8"/>
                <w:szCs w:val="18"/>
              </w:rPr>
            </w:pPr>
          </w:p>
        </w:tc>
        <w:tc>
          <w:tcPr>
            <w:tcW w:w="4127" w:type="dxa"/>
            <w:gridSpan w:val="4"/>
            <w:tcBorders>
              <w:top w:val="single" w:color="auto" w:sz="4" w:space="0"/>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6"/>
                <w:szCs w:val="16"/>
              </w:rPr>
              <w:t>　</w:t>
            </w:r>
            <w:r>
              <w:rPr>
                <w:rFonts w:hint="eastAsia" w:ascii="宋体" w:hAnsi="宋体" w:cs="宋体"/>
                <w:color w:val="000000"/>
                <w:kern w:val="0"/>
                <w:sz w:val="16"/>
                <w:szCs w:val="16"/>
                <w:lang w:val="en-US" w:eastAsia="zh-CN"/>
              </w:rPr>
              <w:t>开展自用船舶和非法船舶清理取缔工作</w:t>
            </w:r>
            <w:r>
              <w:rPr>
                <w:rFonts w:hint="eastAsia" w:ascii="宋体" w:hAnsi="宋体" w:cs="宋体"/>
                <w:color w:val="000000"/>
                <w:kern w:val="0"/>
                <w:sz w:val="18"/>
                <w:szCs w:val="18"/>
              </w:rPr>
              <w:t>　</w:t>
            </w:r>
          </w:p>
        </w:tc>
        <w:tc>
          <w:tcPr>
            <w:tcW w:w="3195" w:type="dxa"/>
            <w:gridSpan w:val="5"/>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6"/>
                <w:szCs w:val="16"/>
                <w:lang w:val="en-US" w:eastAsia="zh-CN"/>
              </w:rPr>
              <w:t>已完成自用船舶和非法船舶清理取缔</w:t>
            </w:r>
            <w:r>
              <w:rPr>
                <w:rFonts w:hint="eastAsia" w:ascii="宋体" w:hAnsi="宋体" w:cs="宋体"/>
                <w:color w:val="000000"/>
                <w:kern w:val="0"/>
                <w:sz w:val="18"/>
                <w:szCs w:val="18"/>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6350</wp:posOffset>
                      </wp:positionV>
                      <wp:extent cx="0" cy="180975"/>
                      <wp:effectExtent l="4445" t="0" r="14605" b="9525"/>
                      <wp:wrapNone/>
                      <wp:docPr id="1" name="直接箭头连接符 1"/>
                      <wp:cNvGraphicFramePr/>
                      <a:graphic xmlns:a="http://schemas.openxmlformats.org/drawingml/2006/main">
                        <a:graphicData uri="http://schemas.microsoft.com/office/word/2010/wordprocessingShape">
                          <wps:wsp>
                            <wps:cNvCnPr/>
                            <wps:spPr>
                              <a:xfrm>
                                <a:off x="0" y="0"/>
                                <a:ext cx="0" cy="1809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45pt;margin-top:0.5pt;height:14.25pt;width:0pt;z-index:251659264;mso-width-relative:page;mso-height-relative:page;" filled="f" stroked="t" coordsize="21600,21600" o:gfxdata="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OXPoHUAAAACAEAAA8AAAAAAAAAAQAgAAAAIgAAAGRycy9kb3ducmV2LnhtbFBL&#10;AQIUABQAAAAIAIdO4kCdxdQS+gEAAOsDAAAOAAAAAAAAAAEAIAAAACMBAABkcnMvZTJvRG9jLnht&#10;bFBLBQYAAAAABgAGAFkBAACPBQAAAAA=&#10;">
                      <v:fill on="f" focussize="0,0"/>
                      <v:stroke color="#000000" joinstyle="round"/>
                      <v:imagedata o:title=""/>
                      <o:lock v:ext="edit" aspectratio="f"/>
                    </v:shape>
                  </w:pict>
                </mc:Fallback>
              </mc:AlternateContent>
            </w:r>
            <w:r>
              <w:rPr>
                <w:rFonts w:hint="eastAsia" w:ascii="宋体" w:hAnsi="宋体" w:cs="宋体"/>
                <w:color w:val="000000"/>
                <w:kern w:val="0"/>
                <w:sz w:val="16"/>
                <w:szCs w:val="16"/>
                <w:lang w:val="en-US" w:eastAsia="zh-CN"/>
              </w:rPr>
              <w:t>工作</w:t>
            </w:r>
          </w:p>
        </w:tc>
      </w:tr>
      <w:tr>
        <w:tblPrEx>
          <w:tblCellMar>
            <w:top w:w="0" w:type="dxa"/>
            <w:left w:w="108" w:type="dxa"/>
            <w:bottom w:w="0" w:type="dxa"/>
            <w:right w:w="108" w:type="dxa"/>
          </w:tblCellMar>
        </w:tblPrEx>
        <w:trPr>
          <w:trHeight w:val="574" w:hRule="exact"/>
        </w:trPr>
        <w:tc>
          <w:tcPr>
            <w:tcW w:w="620" w:type="dxa"/>
            <w:vMerge w:val="restart"/>
            <w:tcBorders>
              <w:top w:val="nil"/>
              <w:left w:val="single" w:color="auto" w:sz="4" w:space="0"/>
              <w:bottom w:val="single" w:color="000000"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绩效指标</w:t>
            </w: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217" w:type="dxa"/>
            <w:tcBorders>
              <w:top w:val="nil"/>
              <w:left w:val="nil"/>
              <w:bottom w:val="single" w:color="auto" w:sz="4" w:space="0"/>
              <w:right w:val="single" w:color="auto" w:sz="4" w:space="0"/>
            </w:tcBorders>
            <w:vAlign w:val="center"/>
          </w:tcPr>
          <w:p>
            <w:pPr>
              <w:widowControl/>
              <w:spacing w:line="300" w:lineRule="exact"/>
              <w:jc w:val="both"/>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年度指标值</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分值</w:t>
            </w:r>
          </w:p>
        </w:tc>
        <w:tc>
          <w:tcPr>
            <w:tcW w:w="1245" w:type="dxa"/>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实际完成值</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未完成原因及拟采取的措施</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000000"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产出指标（50分）</w:t>
            </w: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完成船舶拆解</w:t>
            </w: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47</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20</w:t>
            </w:r>
          </w:p>
        </w:tc>
        <w:tc>
          <w:tcPr>
            <w:tcW w:w="1245" w:type="dxa"/>
            <w:tcBorders>
              <w:top w:val="nil"/>
              <w:left w:val="nil"/>
              <w:bottom w:val="single" w:color="auto" w:sz="4" w:space="0"/>
              <w:right w:val="nil"/>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47</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20</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拆解工作合格率</w:t>
            </w: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lang w:eastAsia="zh-CN"/>
              </w:rPr>
              <w:t>%</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lang w:eastAsia="zh-CN"/>
              </w:rPr>
              <w:t>%</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及时完成拆解工作</w:t>
            </w: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lang w:eastAsia="zh-CN"/>
              </w:rPr>
              <w:t>%</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lang w:eastAsia="zh-CN"/>
              </w:rPr>
              <w:t>%</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成本指标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经济效益指标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nil"/>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效益指标（30分）</w:t>
            </w: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57"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社会效益指标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保障水上交通秩序安全稳定</w:t>
            </w: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eastAsia="zh-CN"/>
              </w:rPr>
              <w:t>≥</w:t>
            </w: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lang w:eastAsia="zh-CN"/>
              </w:rPr>
              <w:t>%</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eastAsia="zh-CN"/>
              </w:rPr>
              <w:t>≥</w:t>
            </w: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lang w:eastAsia="zh-CN"/>
              </w:rPr>
              <w:t>%</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生态效益指标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减少水上污染排放</w:t>
            </w: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明显减少</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明显减少</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13</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满意度指标（10分）</w:t>
            </w: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船主满意度</w:t>
            </w:r>
          </w:p>
        </w:tc>
        <w:tc>
          <w:tcPr>
            <w:tcW w:w="1217"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eastAsia="zh-CN"/>
              </w:rPr>
              <w:t>≥9</w:t>
            </w:r>
            <w:r>
              <w:rPr>
                <w:rFonts w:hint="eastAsia" w:ascii="宋体" w:hAnsi="宋体" w:cs="宋体"/>
                <w:color w:val="000000"/>
                <w:kern w:val="0"/>
                <w:sz w:val="16"/>
                <w:szCs w:val="16"/>
                <w:lang w:val="en-US" w:eastAsia="zh-CN"/>
              </w:rPr>
              <w:t>5</w:t>
            </w:r>
            <w:r>
              <w:rPr>
                <w:rFonts w:hint="eastAsia" w:ascii="宋体" w:hAnsi="宋体" w:cs="宋体"/>
                <w:color w:val="000000"/>
                <w:kern w:val="0"/>
                <w:sz w:val="16"/>
                <w:szCs w:val="16"/>
                <w:lang w:eastAsia="zh-CN"/>
              </w:rPr>
              <w:t>%</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10</w:t>
            </w:r>
          </w:p>
        </w:tc>
        <w:tc>
          <w:tcPr>
            <w:tcW w:w="1245"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eastAsia="zh-CN"/>
              </w:rPr>
              <w:t>≥</w:t>
            </w:r>
            <w:r>
              <w:rPr>
                <w:rFonts w:hint="eastAsia" w:ascii="宋体" w:hAnsi="宋体" w:cs="宋体"/>
                <w:color w:val="000000"/>
                <w:kern w:val="0"/>
                <w:sz w:val="16"/>
                <w:szCs w:val="16"/>
                <w:lang w:val="en-US" w:eastAsia="zh-CN"/>
              </w:rPr>
              <w:t>95</w:t>
            </w:r>
            <w:r>
              <w:rPr>
                <w:rFonts w:hint="eastAsia" w:ascii="宋体" w:hAnsi="宋体" w:cs="宋体"/>
                <w:color w:val="000000"/>
                <w:kern w:val="0"/>
                <w:sz w:val="16"/>
                <w:szCs w:val="16"/>
                <w:lang w:eastAsia="zh-CN"/>
              </w:rPr>
              <w:t>%</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10</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84" w:hRule="exact"/>
        </w:trPr>
        <w:tc>
          <w:tcPr>
            <w:tcW w:w="1700" w:type="dxa"/>
            <w:gridSpan w:val="2"/>
            <w:tcBorders>
              <w:top w:val="nil"/>
              <w:left w:val="single" w:color="auto" w:sz="4" w:space="0"/>
              <w:bottom w:val="single" w:color="000000" w:sz="4" w:space="0"/>
              <w:right w:val="single" w:color="auto" w:sz="4" w:space="0"/>
            </w:tcBorders>
            <w:vAlign w:val="center"/>
          </w:tcPr>
          <w:p>
            <w:pPr>
              <w:widowControl/>
              <w:numPr>
                <w:ilvl w:val="0"/>
                <w:numId w:val="0"/>
              </w:numPr>
              <w:spacing w:line="300" w:lineRule="exact"/>
              <w:ind w:left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合计</w:t>
            </w:r>
          </w:p>
        </w:tc>
        <w:tc>
          <w:tcPr>
            <w:tcW w:w="1080" w:type="dxa"/>
            <w:tcBorders>
              <w:top w:val="nil"/>
              <w:left w:val="single" w:color="auto" w:sz="4" w:space="0"/>
              <w:bottom w:val="single" w:color="000000" w:sz="4" w:space="0"/>
              <w:right w:val="single" w:color="auto" w:sz="4" w:space="0"/>
            </w:tcBorders>
            <w:vAlign w:val="center"/>
          </w:tcPr>
          <w:p>
            <w:pPr>
              <w:widowControl/>
              <w:spacing w:line="300" w:lineRule="exact"/>
              <w:jc w:val="left"/>
              <w:rPr>
                <w:rFonts w:hint="eastAsia"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8"/>
                <w:szCs w:val="18"/>
              </w:rPr>
            </w:pPr>
          </w:p>
        </w:tc>
        <w:tc>
          <w:tcPr>
            <w:tcW w:w="1217"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8"/>
                <w:szCs w:val="18"/>
              </w:rPr>
            </w:pP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8"/>
                <w:szCs w:val="18"/>
              </w:rPr>
            </w:pPr>
          </w:p>
        </w:tc>
        <w:tc>
          <w:tcPr>
            <w:tcW w:w="1245" w:type="dxa"/>
            <w:tcBorders>
              <w:top w:val="nil"/>
              <w:left w:val="nil"/>
              <w:bottom w:val="single" w:color="auto" w:sz="4" w:space="0"/>
              <w:right w:val="nil"/>
            </w:tcBorders>
            <w:vAlign w:val="center"/>
          </w:tcPr>
          <w:p>
            <w:pPr>
              <w:widowControl/>
              <w:spacing w:line="300" w:lineRule="exact"/>
              <w:jc w:val="left"/>
              <w:rPr>
                <w:rFonts w:hint="eastAsia" w:ascii="宋体" w:hAnsi="宋体" w:cs="宋体"/>
                <w:color w:val="000000"/>
                <w:kern w:val="0"/>
                <w:sz w:val="18"/>
                <w:szCs w:val="18"/>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宋体" w:hAnsi="宋体" w:cs="宋体"/>
                <w:color w:val="000000"/>
                <w:kern w:val="0"/>
                <w:sz w:val="18"/>
                <w:szCs w:val="18"/>
                <w:lang w:val="en-US"/>
              </w:rPr>
            </w:pPr>
            <w:r>
              <w:rPr>
                <w:rFonts w:hint="eastAsia" w:ascii="宋体" w:hAnsi="宋体" w:cs="宋体"/>
                <w:color w:val="000000"/>
                <w:kern w:val="0"/>
                <w:sz w:val="16"/>
                <w:szCs w:val="16"/>
                <w:lang w:val="en-US" w:eastAsia="zh-CN"/>
              </w:rPr>
              <w:t>98</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330" w:hRule="atLeast"/>
        </w:trPr>
        <w:tc>
          <w:tcPr>
            <w:tcW w:w="9022" w:type="dxa"/>
            <w:gridSpan w:val="11"/>
            <w:tcBorders>
              <w:top w:val="nil"/>
              <w:left w:val="nil"/>
              <w:bottom w:val="nil"/>
              <w:right w:val="nil"/>
            </w:tcBorders>
            <w:vAlign w:val="center"/>
          </w:tcPr>
          <w:p>
            <w:pPr>
              <w:widowControl/>
              <w:jc w:val="left"/>
              <w:rPr>
                <w:rFonts w:ascii="宋体" w:hAnsi="宋体" w:cs="宋体"/>
                <w:kern w:val="0"/>
                <w:sz w:val="20"/>
                <w:szCs w:val="20"/>
              </w:rPr>
            </w:pPr>
          </w:p>
          <w:p>
            <w:pPr>
              <w:widowControl/>
              <w:jc w:val="left"/>
              <w:rPr>
                <w:rFonts w:ascii="宋体" w:hAnsi="宋体" w:cs="宋体"/>
                <w:kern w:val="0"/>
                <w:sz w:val="20"/>
                <w:szCs w:val="20"/>
              </w:rPr>
            </w:pPr>
            <w:r>
              <w:rPr>
                <w:rFonts w:ascii="宋体" w:hAnsi="宋体" w:cs="宋体"/>
                <w:kern w:val="0"/>
                <w:sz w:val="16"/>
                <w:szCs w:val="16"/>
              </w:rPr>
              <w:t>填报单位</w:t>
            </w:r>
            <w:r>
              <w:rPr>
                <w:rFonts w:hint="eastAsia" w:ascii="宋体" w:hAnsi="宋体" w:cs="宋体"/>
                <w:kern w:val="0"/>
                <w:sz w:val="16"/>
                <w:szCs w:val="16"/>
              </w:rPr>
              <w:t xml:space="preserve">负责人： </w:t>
            </w:r>
            <w:r>
              <w:rPr>
                <w:rFonts w:hint="eastAsia" w:ascii="宋体" w:hAnsi="宋体" w:cs="宋体"/>
                <w:kern w:val="0"/>
                <w:sz w:val="16"/>
                <w:szCs w:val="16"/>
                <w:lang w:val="en-US" w:eastAsia="zh-CN"/>
              </w:rPr>
              <w:t>马小明</w:t>
            </w:r>
            <w:r>
              <w:rPr>
                <w:rFonts w:hint="eastAsia" w:ascii="宋体" w:hAnsi="宋体" w:cs="宋体"/>
                <w:kern w:val="0"/>
                <w:sz w:val="16"/>
                <w:szCs w:val="16"/>
              </w:rPr>
              <w:t xml:space="preserve">                填表人：</w:t>
            </w:r>
            <w:r>
              <w:rPr>
                <w:rFonts w:hint="eastAsia" w:ascii="宋体" w:hAnsi="宋体" w:cs="宋体"/>
                <w:kern w:val="0"/>
                <w:sz w:val="16"/>
                <w:szCs w:val="16"/>
                <w:lang w:val="en-US" w:eastAsia="zh-CN"/>
              </w:rPr>
              <w:t>李青松</w:t>
            </w:r>
            <w:r>
              <w:rPr>
                <w:rFonts w:hint="eastAsia" w:ascii="宋体" w:hAnsi="宋体" w:cs="宋体"/>
                <w:kern w:val="0"/>
                <w:sz w:val="16"/>
                <w:szCs w:val="16"/>
              </w:rPr>
              <w:t xml:space="preserve">                       填报日期：</w:t>
            </w:r>
            <w:r>
              <w:rPr>
                <w:rFonts w:hint="eastAsia" w:ascii="宋体" w:hAnsi="宋体" w:cs="宋体"/>
                <w:kern w:val="0"/>
                <w:sz w:val="16"/>
                <w:szCs w:val="16"/>
                <w:lang w:val="en-US" w:eastAsia="zh-CN"/>
              </w:rPr>
              <w:t>2022年5月19日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mZjU2MDBiNDhlMmZjZTU1ZDMxM2MwZGViZGFjNzkifQ=="/>
  </w:docVars>
  <w:rsids>
    <w:rsidRoot w:val="3C9332A5"/>
    <w:rsid w:val="05505413"/>
    <w:rsid w:val="07E36645"/>
    <w:rsid w:val="0B261102"/>
    <w:rsid w:val="0D930F98"/>
    <w:rsid w:val="0EEA52D1"/>
    <w:rsid w:val="13E675EB"/>
    <w:rsid w:val="16907AD5"/>
    <w:rsid w:val="173E0F14"/>
    <w:rsid w:val="1F044A10"/>
    <w:rsid w:val="23582973"/>
    <w:rsid w:val="25A75DA5"/>
    <w:rsid w:val="25CA0635"/>
    <w:rsid w:val="2D101308"/>
    <w:rsid w:val="2DFD6B3C"/>
    <w:rsid w:val="3C876186"/>
    <w:rsid w:val="3C9332A5"/>
    <w:rsid w:val="437C5E29"/>
    <w:rsid w:val="48F7610D"/>
    <w:rsid w:val="49FD4491"/>
    <w:rsid w:val="4FAA0B07"/>
    <w:rsid w:val="50B32890"/>
    <w:rsid w:val="754A0B72"/>
    <w:rsid w:val="764C565E"/>
    <w:rsid w:val="78A60A15"/>
    <w:rsid w:val="7AC229F0"/>
    <w:rsid w:val="7E023B0E"/>
    <w:rsid w:val="7E711D52"/>
    <w:rsid w:val="7F091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Body Text"/>
    <w:basedOn w:val="1"/>
    <w:unhideWhenUsed/>
    <w:qFormat/>
    <w:uiPriority w:val="99"/>
    <w:pPr>
      <w:spacing w:after="12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1188</Words>
  <Characters>1305</Characters>
  <Lines>0</Lines>
  <Paragraphs>0</Paragraphs>
  <TotalTime>4</TotalTime>
  <ScaleCrop>false</ScaleCrop>
  <LinksUpToDate>false</LinksUpToDate>
  <CharactersWithSpaces>1418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2022-05-12T03:39:00Z</dcterms:created>
  <dc:creator>Administrator</dc:creator>
  <cp:lastModifiedBy>Administrator</cp:lastModifiedBy>
  <cp:lastPrinted>2022-05-23T09:14:00Z</cp:lastPrinted>
  <dcterms:modified xsi:type="dcterms:W3CDTF">2022-05-27T15:04:14Z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384613E33A2A453F9D45DF2209CF0940</vt:lpwstr>
  </property>
</Properties>
</file>