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白帝镇2021年春节期间特困移民救助资金项目支出自评报告</w:t>
      </w:r>
    </w:p>
    <w:p>
      <w:pPr>
        <w:pStyle w:val="2"/>
        <w:rPr>
          <w:rFonts w:hint="eastAsia"/>
          <w:lang w:val="en-US" w:eastAsia="zh-CN"/>
        </w:rPr>
      </w:pPr>
    </w:p>
    <w:p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一、绩效目标分解下达情况</w:t>
      </w:r>
    </w:p>
    <w:p>
      <w:pPr>
        <w:spacing w:line="600" w:lineRule="exact"/>
        <w:ind w:firstLine="60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县财政下达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奉节县财政局《2021年春节期间特困移民救助资金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号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我们根据绩效目标开展自评。</w:t>
      </w:r>
    </w:p>
    <w:p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二、绩效目标完成情况分析</w:t>
      </w:r>
    </w:p>
    <w:p>
      <w:pPr>
        <w:spacing w:line="600" w:lineRule="exact"/>
        <w:ind w:firstLine="60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万元全额到位，全部调入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白帝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镇，资金到位率100%。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全部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发放特困移民救助资金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政府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成立专门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制定方案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白帝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镇严格按照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财政局的要求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规定管理和使用资金，认真做好资金监管工作，确保专款专用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spacing w:line="600" w:lineRule="exact"/>
        <w:ind w:firstLine="600" w:firstLineChars="200"/>
        <w:outlineLvl w:val="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Cs/>
          <w:sz w:val="30"/>
          <w:szCs w:val="30"/>
        </w:rPr>
        <w:t>（三）绩效目标完成情况分析。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1.产出指标完成情况分析。</w:t>
      </w:r>
    </w:p>
    <w:p>
      <w:pPr>
        <w:spacing w:line="600" w:lineRule="exact"/>
        <w:ind w:firstLine="600" w:firstLineChars="200"/>
        <w:rPr>
          <w:rFonts w:hint="default" w:ascii="方正仿宋_GBK" w:hAnsi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（1）数量指标。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全镇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共170人进行特困移民遗留问题资金解决。</w:t>
      </w:r>
    </w:p>
    <w:p>
      <w:pPr>
        <w:spacing w:line="600" w:lineRule="exact"/>
        <w:ind w:firstLine="600" w:firstLineChars="200"/>
        <w:rPr>
          <w:rFonts w:hint="eastAsia" w:ascii="方正仿宋_GBK" w:hAnsi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（2）质量指标。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按时拨付专项资金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10万元，其中10万元已全部用于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解决特困移民问题，补助准确率100%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（3）时效指标。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各村严格按照（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）奉节县白帝镇关于印发《2021年春节期间特困移民救助资金》完成核实工作。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2.效益指标完成情况分析。</w:t>
      </w:r>
    </w:p>
    <w:p>
      <w:pPr>
        <w:spacing w:line="600" w:lineRule="exact"/>
        <w:ind w:firstLine="600" w:firstLineChars="200"/>
        <w:rPr>
          <w:rFonts w:hint="default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社会效益。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提高了移民政策知晓情况，公开事项完成度。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3.满意度指标完成情况分析。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白帝镇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解决移民遗留问题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工作中，群众对移民工作满意度指标年初设定目标为≥95%，实际完成值为95%。已完成</w:t>
      </w:r>
      <w:r>
        <w:rPr>
          <w:rFonts w:hint="eastAsia"/>
          <w:sz w:val="30"/>
          <w:szCs w:val="30"/>
          <w:lang w:val="en-US" w:eastAsia="zh-CN"/>
        </w:rPr>
        <w:t>年初设置目标值。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三、绩效自评结果情况</w:t>
      </w:r>
    </w:p>
    <w:p>
      <w:pPr>
        <w:numPr>
          <w:ilvl w:val="0"/>
          <w:numId w:val="0"/>
        </w:numPr>
        <w:ind w:firstLine="60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 w:bidi="ar-SA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color w:val="000000"/>
          <w:kern w:val="0"/>
          <w:sz w:val="30"/>
          <w:szCs w:val="30"/>
          <w:lang w:val="en-US" w:eastAsia="zh-CN" w:bidi="ar-SA"/>
        </w:rPr>
        <w:t>98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 w:bidi="ar-SA"/>
        </w:rPr>
        <w:t>分，评价结果为优。</w:t>
      </w:r>
    </w:p>
    <w:p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　</w:t>
      </w: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4"/>
        <w:tblW w:w="10067" w:type="dxa"/>
        <w:tblInd w:w="-3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1080"/>
        <w:gridCol w:w="1080"/>
        <w:gridCol w:w="1347"/>
        <w:gridCol w:w="123"/>
        <w:gridCol w:w="827"/>
        <w:gridCol w:w="155"/>
        <w:gridCol w:w="595"/>
        <w:gridCol w:w="1245"/>
        <w:gridCol w:w="228"/>
        <w:gridCol w:w="108"/>
        <w:gridCol w:w="262"/>
        <w:gridCol w:w="570"/>
        <w:gridCol w:w="14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06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白帝镇2021年春节期间特困移民救助资金项目支出预算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6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2021年春节期间特困移民救助资金　</w:t>
            </w:r>
          </w:p>
        </w:tc>
        <w:tc>
          <w:tcPr>
            <w:tcW w:w="22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3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王安兴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县委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水利局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3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白帝镇人民政府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</w:trPr>
        <w:tc>
          <w:tcPr>
            <w:tcW w:w="21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8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完成白帝镇2021年特困移民救助170人</w:t>
            </w:r>
          </w:p>
        </w:tc>
        <w:tc>
          <w:tcPr>
            <w:tcW w:w="38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2021年特困移民救助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102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特困补助人数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补助标准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准确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率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补助经费及时发放率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政策知晓率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事项公开率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群体满意度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2" w:type="dxa"/>
          <w:trHeight w:val="330" w:hRule="atLeast"/>
        </w:trPr>
        <w:tc>
          <w:tcPr>
            <w:tcW w:w="781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向作好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钱勇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2022年5月25日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332A5"/>
    <w:rsid w:val="032760C8"/>
    <w:rsid w:val="07832C0C"/>
    <w:rsid w:val="07E36645"/>
    <w:rsid w:val="09501E03"/>
    <w:rsid w:val="0A3237DB"/>
    <w:rsid w:val="0EEA52D1"/>
    <w:rsid w:val="0F387C8D"/>
    <w:rsid w:val="0FF208E8"/>
    <w:rsid w:val="14856BAD"/>
    <w:rsid w:val="199A195A"/>
    <w:rsid w:val="1CA248EB"/>
    <w:rsid w:val="1D23044A"/>
    <w:rsid w:val="21FA7CC9"/>
    <w:rsid w:val="23582973"/>
    <w:rsid w:val="25B76324"/>
    <w:rsid w:val="25CA0635"/>
    <w:rsid w:val="26FF4C2F"/>
    <w:rsid w:val="33913AC9"/>
    <w:rsid w:val="36C125DB"/>
    <w:rsid w:val="37DF5AEA"/>
    <w:rsid w:val="396D1CB6"/>
    <w:rsid w:val="3C263852"/>
    <w:rsid w:val="3C876186"/>
    <w:rsid w:val="3C9332A5"/>
    <w:rsid w:val="437C5E29"/>
    <w:rsid w:val="43950E73"/>
    <w:rsid w:val="442578FB"/>
    <w:rsid w:val="48AE2A89"/>
    <w:rsid w:val="48F7610D"/>
    <w:rsid w:val="494B3F67"/>
    <w:rsid w:val="4FAA0B07"/>
    <w:rsid w:val="51560362"/>
    <w:rsid w:val="5994449E"/>
    <w:rsid w:val="5C4904C1"/>
    <w:rsid w:val="609E4830"/>
    <w:rsid w:val="61E039D7"/>
    <w:rsid w:val="64BC2F44"/>
    <w:rsid w:val="6EA93CB8"/>
    <w:rsid w:val="7AC229F0"/>
    <w:rsid w:val="7E711D5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872</Words>
  <Characters>893</Characters>
  <Lines>0</Lines>
  <Paragraphs>0</Paragraphs>
  <ScaleCrop>false</ScaleCrop>
  <LinksUpToDate>false</LinksUpToDate>
  <CharactersWithSpaces>1142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bdz</cp:lastModifiedBy>
  <cp:lastPrinted>2022-05-25T02:58:00Z</cp:lastPrinted>
  <dcterms:modified xsi:type="dcterms:W3CDTF">2022-05-29T14:29:53Z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CEEFE7377C0F4F4C9337FB0F870182F7</vt:lpwstr>
  </property>
</Properties>
</file>