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outlineLvl w:val="0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2020年新时代文明实践积分银行资金项目支出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outlineLvl w:val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县财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政下达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绩效目标情况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中共奉节县委宣传部、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奉节县财政局《关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于印发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〈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奉节县2020年新时代文明实践积分银行资金预算及拨付使用方案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〉的通知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》（</w:t>
      </w:r>
      <w:r>
        <w:rPr>
          <w:rFonts w:hint="eastAsia"/>
          <w:color w:val="auto"/>
          <w:lang w:eastAsia="zh-CN"/>
        </w:rPr>
        <w:t>奉节</w:t>
      </w:r>
      <w:r>
        <w:rPr>
          <w:rFonts w:hint="eastAsia"/>
          <w:color w:val="auto"/>
          <w:lang w:val="en-US" w:eastAsia="zh-CN"/>
        </w:rPr>
        <w:t>委宣</w:t>
      </w:r>
      <w:r>
        <w:rPr>
          <w:color w:val="auto"/>
        </w:rPr>
        <w:t>〔20</w:t>
      </w:r>
      <w:r>
        <w:rPr>
          <w:rFonts w:hint="eastAsia"/>
          <w:color w:val="auto"/>
        </w:rPr>
        <w:t>2</w:t>
      </w:r>
      <w:r>
        <w:rPr>
          <w:rFonts w:hint="eastAsia"/>
          <w:color w:val="auto"/>
          <w:lang w:val="en-US" w:eastAsia="zh-CN"/>
        </w:rPr>
        <w:t>0</w:t>
      </w:r>
      <w:r>
        <w:rPr>
          <w:color w:val="auto"/>
        </w:rPr>
        <w:t>〕</w:t>
      </w:r>
      <w:r>
        <w:rPr>
          <w:rFonts w:hint="eastAsia"/>
          <w:color w:val="auto"/>
          <w:lang w:val="en-US" w:eastAsia="zh-CN"/>
        </w:rPr>
        <w:t>53</w:t>
      </w:r>
      <w:r>
        <w:rPr>
          <w:color w:val="auto"/>
        </w:rPr>
        <w:t>号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），在下达资金预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算时同步下达了绩效目标。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现根据调整后的绩效目标开展自评。</w:t>
      </w:r>
    </w:p>
    <w:p>
      <w:pPr>
        <w:spacing w:line="600" w:lineRule="exact"/>
        <w:ind w:firstLine="640" w:firstLineChars="200"/>
        <w:outlineLvl w:val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1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  <w:bookmarkStart w:id="0" w:name="_GoBack"/>
      <w:bookmarkEnd w:id="0"/>
    </w:p>
    <w:p>
      <w:pPr>
        <w:spacing w:beforeLines="0" w:afterLines="0" w:line="560" w:lineRule="exact"/>
        <w:ind w:firstLine="640" w:firstLineChars="200"/>
        <w:jc w:val="left"/>
        <w:rPr>
          <w:rFonts w:hint="default" w:ascii="Times New Roman" w:hAnsi="Times New Roman" w:cs="Times New Roman"/>
        </w:rPr>
      </w:pPr>
      <w:r>
        <w:rPr>
          <w:rFonts w:hint="eastAsia" w:ascii="Times New Roman" w:cs="Times New Roman"/>
          <w:sz w:val="32"/>
          <w:szCs w:val="32"/>
          <w:lang w:eastAsia="zh-CN"/>
        </w:rPr>
        <w:t>县</w:t>
      </w:r>
      <w:r>
        <w:rPr>
          <w:rFonts w:hint="eastAsia" w:cs="Times New Roman"/>
          <w:sz w:val="32"/>
          <w:szCs w:val="32"/>
          <w:lang w:eastAsia="zh-CN"/>
        </w:rPr>
        <w:t>委宣传部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于20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2</w:t>
      </w:r>
      <w:r>
        <w:rPr>
          <w:rFonts w:hint="eastAsia" w:ascii="Times New Roman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年</w:t>
      </w:r>
      <w:r>
        <w:rPr>
          <w:rFonts w:hint="eastAsia"/>
        </w:rPr>
        <w:t>现下达</w:t>
      </w:r>
      <w:r>
        <w:rPr>
          <w:rFonts w:hint="eastAsia"/>
          <w:lang w:eastAsia="zh-CN"/>
        </w:rPr>
        <w:t>红土乡</w:t>
      </w:r>
      <w:r>
        <w:rPr>
          <w:rFonts w:hint="eastAsia"/>
          <w:lang w:val="en-US" w:eastAsia="zh-CN"/>
        </w:rPr>
        <w:t>11个村（社区）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新时代文明实践积分银行</w:t>
      </w:r>
      <w:r>
        <w:rPr>
          <w:rFonts w:hint="eastAsia" w:ascii="方正仿宋_GBK"/>
          <w:szCs w:val="32"/>
        </w:rPr>
        <w:t>工作经费</w:t>
      </w:r>
      <w:r>
        <w:rPr>
          <w:rFonts w:hint="eastAsia" w:ascii="方正仿宋_GBK"/>
          <w:szCs w:val="32"/>
          <w:lang w:val="en-US" w:eastAsia="zh-CN"/>
        </w:rPr>
        <w:t>19</w:t>
      </w:r>
      <w:r>
        <w:rPr>
          <w:rFonts w:hint="eastAsia" w:ascii="方正仿宋_GBK"/>
          <w:szCs w:val="32"/>
        </w:rPr>
        <w:t>万元</w:t>
      </w:r>
      <w:r>
        <w:rPr>
          <w:rFonts w:hint="eastAsia" w:ascii="方正仿宋_GBK"/>
          <w:szCs w:val="32"/>
          <w:lang w:eastAsia="zh-CN"/>
        </w:rPr>
        <w:t>；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乡财政</w:t>
      </w:r>
      <w:r>
        <w:rPr>
          <w:rFonts w:hint="eastAsia" w:ascii="Times New Roman" w:cs="Times New Roman"/>
          <w:sz w:val="32"/>
          <w:szCs w:val="32"/>
          <w:lang w:val="en-US" w:eastAsia="zh-CN"/>
        </w:rPr>
        <w:t>2021年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全部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集中拨付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到位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，</w:t>
      </w:r>
      <w:r>
        <w:rPr>
          <w:rFonts w:hint="eastAsia" w:ascii="Times New Roman" w:cs="Times New Roman"/>
          <w:sz w:val="32"/>
          <w:szCs w:val="32"/>
          <w:lang w:val="en-US" w:eastAsia="zh-CN"/>
        </w:rPr>
        <w:t>11个村（社区）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新时代文明实践积分银行</w:t>
      </w:r>
      <w:r>
        <w:rPr>
          <w:rFonts w:hint="eastAsia" w:ascii="方正仿宋_GBK"/>
          <w:szCs w:val="32"/>
        </w:rPr>
        <w:t>工作经费</w:t>
      </w:r>
      <w:r>
        <w:rPr>
          <w:rFonts w:hint="eastAsia"/>
          <w:szCs w:val="32"/>
          <w:lang w:val="en-US" w:eastAsia="zh-CN"/>
        </w:rPr>
        <w:t>19</w:t>
      </w:r>
      <w:r>
        <w:rPr>
          <w:rFonts w:hint="eastAsia" w:ascii="Times New Roman" w:cs="Times New Roman"/>
          <w:sz w:val="32"/>
          <w:szCs w:val="32"/>
          <w:lang w:val="en-US" w:eastAsia="zh-CN"/>
        </w:rPr>
        <w:t>万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元</w:t>
      </w:r>
      <w:r>
        <w:rPr>
          <w:rFonts w:hint="eastAsia" w:ascii="Times New Roman" w:hAnsi="Times New Roman" w:cs="Times New Roman"/>
          <w:sz w:val="32"/>
          <w:szCs w:val="32"/>
          <w:lang w:eastAsia="zh-CN"/>
        </w:rPr>
        <w:t>；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根据有关文件精神，我乡规范了资金收入支出流程，账套的设立，账务处理流程，资金监管措施等。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1.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项目资金到位情况分析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本单位已收到奉节县财政局</w:t>
      </w:r>
      <w:r>
        <w:rPr>
          <w:rFonts w:hint="eastAsia" w:cs="Times New Roman"/>
          <w:sz w:val="32"/>
          <w:szCs w:val="32"/>
          <w:lang w:val="en-US" w:eastAsia="zh-CN"/>
        </w:rPr>
        <w:t>2020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年度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新时代文明实践积分银行</w:t>
      </w:r>
      <w:r>
        <w:rPr>
          <w:rFonts w:hint="eastAsia" w:ascii="方正仿宋_GBK"/>
          <w:szCs w:val="32"/>
        </w:rPr>
        <w:t>工作经费</w:t>
      </w:r>
      <w:r>
        <w:rPr>
          <w:rFonts w:hint="eastAsia" w:ascii="方正仿宋_GBK"/>
          <w:szCs w:val="32"/>
          <w:lang w:val="en-US" w:eastAsia="zh-CN"/>
        </w:rPr>
        <w:t>19</w:t>
      </w:r>
      <w:r>
        <w:rPr>
          <w:rFonts w:hint="eastAsia" w:ascii="方正仿宋_GBK"/>
          <w:szCs w:val="32"/>
        </w:rPr>
        <w:t>万元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 xml:space="preserve">2. 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项目资金执行情况分析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本单位按照上级要求，依规定程序，已将全部款项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集中拨付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到</w:t>
      </w:r>
      <w:r>
        <w:rPr>
          <w:rFonts w:hint="eastAsia" w:cs="Times New Roman"/>
          <w:sz w:val="32"/>
          <w:szCs w:val="32"/>
          <w:lang w:val="en-US" w:eastAsia="zh-CN"/>
        </w:rPr>
        <w:t>各村（社区）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 xml:space="preserve">3. 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项目资金管理情况分析</w:t>
      </w:r>
    </w:p>
    <w:p>
      <w:pPr>
        <w:spacing w:beforeLines="0" w:afterLines="0" w:line="560" w:lineRule="exact"/>
        <w:ind w:firstLine="640" w:firstLineChars="200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本单位</w:t>
      </w:r>
      <w:r>
        <w:rPr>
          <w:rFonts w:hint="eastAsia" w:cs="Times New Roman"/>
          <w:sz w:val="32"/>
          <w:szCs w:val="32"/>
          <w:lang w:val="en-US" w:eastAsia="zh-CN"/>
        </w:rPr>
        <w:t>2020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年度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新时代文明实践积分银行</w:t>
      </w:r>
      <w:r>
        <w:rPr>
          <w:rFonts w:hint="eastAsia" w:ascii="方正仿宋_GBK"/>
          <w:szCs w:val="32"/>
        </w:rPr>
        <w:t>工作经费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根据有关文件精神，规范了资金收入支出流程，账套的设立，账务处理流程，资金监管措施等</w:t>
      </w:r>
      <w:r>
        <w:rPr>
          <w:rFonts w:hint="eastAsia" w:cs="Times New Roman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做到了转款专用，及时发放，让退耕农户真正受益。</w:t>
      </w:r>
    </w:p>
    <w:p>
      <w:pPr>
        <w:spacing w:line="600" w:lineRule="exact"/>
        <w:ind w:firstLine="640" w:firstLineChars="200"/>
        <w:outlineLvl w:val="1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firstLine="640" w:firstLineChars="200"/>
        <w:textAlignment w:val="auto"/>
        <w:rPr>
          <w:rFonts w:hint="eastAsia"/>
        </w:rPr>
      </w:pPr>
      <w:r>
        <w:rPr>
          <w:rFonts w:hint="eastAsia" w:cs="Times New Roman"/>
          <w:sz w:val="32"/>
          <w:szCs w:val="32"/>
          <w:lang w:val="en-US" w:eastAsia="zh-CN"/>
        </w:rPr>
        <w:t>各村（社区）按</w:t>
      </w:r>
      <w:r>
        <w:rPr>
          <w:rFonts w:hint="eastAsia" w:ascii="方正仿宋_GBK" w:eastAsia="方正仿宋_GBK"/>
          <w:sz w:val="32"/>
          <w:szCs w:val="32"/>
        </w:rPr>
        <w:t>2000人以下村</w:t>
      </w:r>
      <w:r>
        <w:rPr>
          <w:rFonts w:hint="eastAsia" w:cs="Times New Roman"/>
          <w:sz w:val="32"/>
          <w:szCs w:val="32"/>
          <w:lang w:val="en-US" w:eastAsia="zh-CN"/>
        </w:rPr>
        <w:t>每年</w:t>
      </w:r>
      <w:r>
        <w:rPr>
          <w:rFonts w:hint="eastAsia" w:ascii="方正仿宋_GBK"/>
          <w:sz w:val="32"/>
          <w:szCs w:val="32"/>
          <w:lang w:val="en-US" w:eastAsia="zh-CN"/>
        </w:rPr>
        <w:t>1.5万元，</w:t>
      </w:r>
      <w:r>
        <w:rPr>
          <w:rFonts w:hint="eastAsia" w:ascii="方正仿宋_GBK" w:eastAsia="方正仿宋_GBK"/>
          <w:sz w:val="32"/>
          <w:szCs w:val="32"/>
        </w:rPr>
        <w:t>2000人以上村（社区）</w:t>
      </w:r>
      <w:r>
        <w:rPr>
          <w:rFonts w:hint="eastAsia" w:ascii="方正仿宋_GBK"/>
          <w:sz w:val="32"/>
          <w:szCs w:val="32"/>
          <w:lang w:val="en-US" w:eastAsia="zh-CN"/>
        </w:rPr>
        <w:t>每年2</w:t>
      </w:r>
      <w:r>
        <w:rPr>
          <w:rFonts w:hint="eastAsia" w:cs="Times New Roman"/>
          <w:sz w:val="32"/>
          <w:szCs w:val="32"/>
          <w:lang w:val="en-US" w:eastAsia="zh-CN"/>
        </w:rPr>
        <w:t>万元标准安排工作经费，已全部完成绩效目标。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该项目绩效自评按照“公开、公平、公正”的原则进行。以相关法律、法规、规章以及奉节县有关文件等为依据，采用定性与定量相结合的评价方法，科学、合理地进行评价，并通过收集相关文件及资料，现场调研，为评价结论提供充分的依据。重点对项目管理、项目产出、项目效果、项目满意度等评价指标进行评价分析，该项目总体绩效目标完成情况较好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（根据年初绩效目标及指标逐项分析）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效益指标设定分值为</w:t>
      </w:r>
      <w:r>
        <w:rPr>
          <w:rFonts w:hint="eastAsia" w:cs="Times New Roman"/>
          <w:sz w:val="32"/>
          <w:szCs w:val="32"/>
          <w:lang w:val="en-US" w:eastAsia="zh-CN"/>
        </w:rPr>
        <w:t>50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分，自评得分</w:t>
      </w:r>
      <w:r>
        <w:rPr>
          <w:rFonts w:hint="eastAsia" w:cs="Times New Roman"/>
          <w:sz w:val="32"/>
          <w:szCs w:val="32"/>
          <w:lang w:val="en-US" w:eastAsia="zh-CN"/>
        </w:rPr>
        <w:t>50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分，具体完成情况分析如下：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1.产出指标完成情况分析。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/>
        <w:textAlignment w:val="auto"/>
        <w:rPr>
          <w:rFonts w:hint="eastAsia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（1）数量指标。</w:t>
      </w:r>
      <w:r>
        <w:rPr>
          <w:rFonts w:hint="eastAsia" w:cs="Times New Roman"/>
          <w:sz w:val="32"/>
          <w:szCs w:val="32"/>
          <w:lang w:eastAsia="zh-CN"/>
        </w:rPr>
        <w:t>各村（社区）按文件要求每月至少开展一次</w:t>
      </w:r>
      <w:r>
        <w:rPr>
          <w:rFonts w:hint="eastAsia" w:cs="Times New Roman"/>
          <w:sz w:val="32"/>
          <w:szCs w:val="32"/>
          <w:lang w:val="en-US" w:eastAsia="zh-CN"/>
        </w:rPr>
        <w:t>兑换活动，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本项自评得分</w:t>
      </w:r>
      <w:r>
        <w:rPr>
          <w:rFonts w:hint="eastAsia" w:cs="Times New Roman"/>
          <w:sz w:val="32"/>
          <w:szCs w:val="32"/>
          <w:lang w:val="en-US" w:eastAsia="zh-CN"/>
        </w:rPr>
        <w:t>10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分。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/>
        <w:textAlignment w:val="auto"/>
        <w:rPr>
          <w:rFonts w:hint="eastAsia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（2）数量指标。各村（社区）</w:t>
      </w:r>
      <w:r>
        <w:rPr>
          <w:rFonts w:hint="eastAsia" w:cs="Times New Roman"/>
          <w:sz w:val="32"/>
          <w:szCs w:val="32"/>
          <w:lang w:eastAsia="zh-CN"/>
        </w:rPr>
        <w:t>要</w:t>
      </w:r>
      <w:r>
        <w:rPr>
          <w:rFonts w:hint="eastAsia" w:ascii="方正仿宋_GBK" w:eastAsia="方正仿宋_GBK"/>
          <w:sz w:val="32"/>
          <w:szCs w:val="32"/>
        </w:rPr>
        <w:t>及时在村村响广播、院坝宣传栏和村民微信群（或QQ群）公示，全面接受群众监督</w:t>
      </w:r>
      <w:r>
        <w:rPr>
          <w:rFonts w:hint="eastAsia" w:ascii="方正仿宋_GBK"/>
          <w:sz w:val="32"/>
          <w:szCs w:val="32"/>
          <w:lang w:eastAsia="zh-CN"/>
        </w:rPr>
        <w:t>，</w:t>
      </w:r>
      <w:r>
        <w:rPr>
          <w:rFonts w:hint="eastAsia" w:ascii="方正仿宋_GBK"/>
          <w:sz w:val="32"/>
          <w:szCs w:val="32"/>
          <w:lang w:val="en-US" w:eastAsia="zh-CN"/>
        </w:rPr>
        <w:t>已完成每月公示</w:t>
      </w:r>
      <w:r>
        <w:rPr>
          <w:rFonts w:hint="eastAsia" w:cs="Times New Roman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本项自评得分</w:t>
      </w:r>
      <w:r>
        <w:rPr>
          <w:rFonts w:hint="eastAsia" w:cs="Times New Roman"/>
          <w:sz w:val="32"/>
          <w:szCs w:val="32"/>
          <w:lang w:val="en-US" w:eastAsia="zh-CN"/>
        </w:rPr>
        <w:t>10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分。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/>
        <w:textAlignment w:val="auto"/>
        <w:rPr>
          <w:rFonts w:hint="eastAsia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（3）质量指标。</w:t>
      </w:r>
      <w:r>
        <w:rPr>
          <w:rFonts w:hint="eastAsia" w:cs="Times New Roman"/>
          <w:sz w:val="32"/>
          <w:szCs w:val="32"/>
          <w:lang w:val="en-US" w:eastAsia="zh-CN"/>
        </w:rPr>
        <w:t>降龙村“三台账”建立不标准，其他</w:t>
      </w:r>
      <w:r>
        <w:rPr>
          <w:rFonts w:hint="eastAsia" w:cs="Times New Roman"/>
          <w:sz w:val="32"/>
          <w:szCs w:val="32"/>
          <w:lang w:eastAsia="zh-CN"/>
        </w:rPr>
        <w:t>村（社区）</w:t>
      </w:r>
      <w:r>
        <w:rPr>
          <w:rFonts w:hint="eastAsia" w:cs="Times New Roman"/>
          <w:sz w:val="32"/>
          <w:szCs w:val="32"/>
          <w:lang w:val="en-US" w:eastAsia="zh-CN"/>
        </w:rPr>
        <w:t>已</w:t>
      </w:r>
      <w:r>
        <w:rPr>
          <w:rFonts w:hint="eastAsia" w:ascii="方正仿宋_GBK" w:eastAsia="方正仿宋_GBK"/>
          <w:sz w:val="32"/>
          <w:szCs w:val="32"/>
        </w:rPr>
        <w:t>建立积分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和</w:t>
      </w:r>
      <w:r>
        <w:rPr>
          <w:rFonts w:hint="eastAsia" w:ascii="方正仿宋_GBK" w:eastAsia="方正仿宋_GBK"/>
          <w:sz w:val="32"/>
          <w:szCs w:val="32"/>
        </w:rPr>
        <w:t>兑换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总</w:t>
      </w:r>
      <w:r>
        <w:rPr>
          <w:rFonts w:hint="eastAsia" w:ascii="方正仿宋_GBK" w:eastAsia="方正仿宋_GBK"/>
          <w:sz w:val="32"/>
          <w:szCs w:val="32"/>
        </w:rPr>
        <w:t>台账</w:t>
      </w:r>
      <w:r>
        <w:rPr>
          <w:rFonts w:hint="eastAsia" w:ascii="方正仿宋_GBK" w:eastAsia="方正仿宋_GBK"/>
          <w:sz w:val="32"/>
          <w:szCs w:val="32"/>
          <w:lang w:eastAsia="zh-CN"/>
        </w:rPr>
        <w:t>、</w:t>
      </w:r>
      <w:r>
        <w:rPr>
          <w:rFonts w:hint="eastAsia" w:ascii="方正仿宋_GBK" w:eastAsia="方正仿宋_GBK"/>
          <w:sz w:val="32"/>
          <w:szCs w:val="32"/>
        </w:rPr>
        <w:t>家庭积分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和兑换台账、积分银行</w:t>
      </w:r>
      <w:r>
        <w:rPr>
          <w:rFonts w:hint="eastAsia" w:ascii="方正仿宋_GBK" w:eastAsia="方正仿宋_GBK"/>
          <w:sz w:val="32"/>
          <w:szCs w:val="32"/>
        </w:rPr>
        <w:t>资金使用台账，有积分家庭、经办人、责任领导“三签字”</w:t>
      </w:r>
      <w:r>
        <w:rPr>
          <w:rFonts w:hint="eastAsia" w:cs="Times New Roman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本项自评得分</w:t>
      </w:r>
      <w:r>
        <w:rPr>
          <w:rFonts w:hint="eastAsia" w:cs="Times New Roman"/>
          <w:sz w:val="32"/>
          <w:szCs w:val="32"/>
          <w:lang w:val="en-US" w:eastAsia="zh-CN"/>
        </w:rPr>
        <w:t>9.1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分。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/>
        <w:textAlignment w:val="auto"/>
        <w:rPr>
          <w:rFonts w:hint="eastAsia" w:cs="Times New Roman"/>
          <w:sz w:val="32"/>
          <w:szCs w:val="32"/>
          <w:lang w:val="en-US" w:eastAsia="zh-CN"/>
        </w:rPr>
      </w:pPr>
      <w:r>
        <w:rPr>
          <w:rFonts w:hint="eastAsia" w:cs="Times New Roman"/>
          <w:sz w:val="32"/>
          <w:szCs w:val="32"/>
          <w:lang w:val="en-US" w:eastAsia="zh-CN"/>
        </w:rPr>
        <w:t>（4）质量指标。资金均已拨付到位，资金拨付率100%，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本项自评得分</w:t>
      </w:r>
      <w:r>
        <w:rPr>
          <w:rFonts w:hint="eastAsia" w:cs="Times New Roman"/>
          <w:sz w:val="32"/>
          <w:szCs w:val="32"/>
          <w:lang w:val="en-US" w:eastAsia="zh-CN"/>
        </w:rPr>
        <w:t>10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分。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/>
        <w:textAlignment w:val="auto"/>
        <w:rPr>
          <w:rFonts w:hint="eastAsia" w:cs="Times New Roman"/>
          <w:sz w:val="32"/>
          <w:szCs w:val="32"/>
          <w:lang w:val="en-US" w:eastAsia="zh-CN"/>
        </w:rPr>
      </w:pPr>
      <w:r>
        <w:rPr>
          <w:rFonts w:hint="eastAsia" w:cs="Times New Roman"/>
          <w:sz w:val="32"/>
          <w:szCs w:val="32"/>
          <w:lang w:val="en-US" w:eastAsia="zh-CN"/>
        </w:rPr>
        <w:t>（5）时效指标。</w:t>
      </w:r>
      <w:r>
        <w:rPr>
          <w:rFonts w:hint="eastAsia" w:ascii="方正仿宋_GBK" w:eastAsia="方正仿宋_GBK"/>
          <w:sz w:val="32"/>
          <w:szCs w:val="32"/>
        </w:rPr>
        <w:t>年度积分</w:t>
      </w:r>
      <w:r>
        <w:rPr>
          <w:rFonts w:hint="eastAsia" w:ascii="方正仿宋_GBK"/>
          <w:sz w:val="32"/>
          <w:szCs w:val="32"/>
          <w:lang w:val="en-US" w:eastAsia="zh-CN"/>
        </w:rPr>
        <w:t>已</w:t>
      </w:r>
      <w:r>
        <w:rPr>
          <w:rFonts w:hint="eastAsia" w:ascii="方正仿宋_GBK" w:eastAsia="方正仿宋_GBK"/>
          <w:sz w:val="32"/>
          <w:szCs w:val="32"/>
        </w:rPr>
        <w:t>在11月底前兑换完毕</w:t>
      </w:r>
      <w:r>
        <w:rPr>
          <w:rFonts w:hint="eastAsia" w:cs="Times New Roman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本项自评得分</w:t>
      </w:r>
      <w:r>
        <w:rPr>
          <w:rFonts w:hint="eastAsia" w:cs="Times New Roman"/>
          <w:sz w:val="32"/>
          <w:szCs w:val="32"/>
          <w:lang w:val="en-US" w:eastAsia="zh-CN"/>
        </w:rPr>
        <w:t>10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2.效益指标完成情况分析。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效益指标设定分值为30分，自评得分30分，具体完成情况分析如下：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/>
        <w:textAlignment w:val="auto"/>
        <w:rPr>
          <w:rFonts w:hint="eastAsia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）经济效益指标。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目标设定</w:t>
      </w:r>
      <w:r>
        <w:rPr>
          <w:rFonts w:hint="eastAsia" w:cs="Times New Roman"/>
          <w:sz w:val="32"/>
          <w:szCs w:val="32"/>
          <w:lang w:val="en-US" w:eastAsia="zh-CN"/>
        </w:rPr>
        <w:t>积分兑换率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100%，分值为10分。</w:t>
      </w:r>
      <w:r>
        <w:rPr>
          <w:rFonts w:hint="eastAsia" w:cs="Times New Roman"/>
          <w:sz w:val="32"/>
          <w:szCs w:val="32"/>
          <w:lang w:val="en-US" w:eastAsia="zh-CN"/>
        </w:rPr>
        <w:t>通过查阅各村（社区）新时代文明实践台账，部分群众储存积分兑换大件物品，年度积分未兑换清零，</w:t>
      </w:r>
      <w:r>
        <w:rPr>
          <w:rFonts w:hint="eastAsia" w:cs="Times New Roman"/>
          <w:sz w:val="32"/>
          <w:szCs w:val="32"/>
          <w:lang w:eastAsia="zh-CN"/>
        </w:rPr>
        <w:t>群众积分兑换率达</w:t>
      </w:r>
      <w:r>
        <w:rPr>
          <w:rFonts w:hint="eastAsia" w:cs="Times New Roman"/>
          <w:sz w:val="32"/>
          <w:szCs w:val="32"/>
          <w:lang w:val="en-US" w:eastAsia="zh-CN"/>
        </w:rPr>
        <w:t>95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%</w:t>
      </w:r>
      <w:r>
        <w:rPr>
          <w:rFonts w:hint="eastAsia" w:cs="Times New Roman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本项自评得分</w:t>
      </w:r>
      <w:r>
        <w:rPr>
          <w:rFonts w:hint="eastAsia" w:cs="Times New Roman"/>
          <w:sz w:val="32"/>
          <w:szCs w:val="32"/>
          <w:lang w:val="en-US" w:eastAsia="zh-CN"/>
        </w:rPr>
        <w:t>9.5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default" w:cs="Times New Roman"/>
          <w:sz w:val="32"/>
          <w:szCs w:val="32"/>
          <w:lang w:val="en-US" w:eastAsia="zh-CN"/>
        </w:rPr>
      </w:pPr>
      <w:r>
        <w:rPr>
          <w:rFonts w:hint="eastAsia" w:cs="Times New Roman"/>
          <w:sz w:val="32"/>
          <w:szCs w:val="32"/>
          <w:lang w:val="en-US" w:eastAsia="zh-CN"/>
        </w:rPr>
        <w:t>（2）社会效益指标。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目标设定</w:t>
      </w:r>
      <w:r>
        <w:rPr>
          <w:rFonts w:hint="eastAsia" w:cs="Times New Roman"/>
          <w:sz w:val="32"/>
          <w:szCs w:val="32"/>
          <w:lang w:val="en-US" w:eastAsia="zh-CN"/>
        </w:rPr>
        <w:t>群众参与度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100%，分值为10分。</w:t>
      </w:r>
      <w:r>
        <w:rPr>
          <w:rFonts w:hint="eastAsia" w:cs="Times New Roman"/>
          <w:sz w:val="32"/>
          <w:szCs w:val="32"/>
          <w:lang w:val="en-US" w:eastAsia="zh-CN"/>
        </w:rPr>
        <w:t>通过查阅各村（社区）新时代文明实践台账，所有农户均建立新时代文明实践积分银行账户，参与度达100%，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本项自评得分10分。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cs="Times New Roman"/>
          <w:sz w:val="32"/>
          <w:szCs w:val="32"/>
          <w:lang w:val="en-US" w:eastAsia="zh-CN"/>
        </w:rPr>
      </w:pPr>
      <w:r>
        <w:rPr>
          <w:rFonts w:hint="eastAsia" w:cs="Times New Roman"/>
          <w:sz w:val="32"/>
          <w:szCs w:val="32"/>
          <w:lang w:val="en-US" w:eastAsia="zh-CN"/>
        </w:rPr>
        <w:t>（3）社会效益指标。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目标设定</w:t>
      </w:r>
      <w:r>
        <w:rPr>
          <w:rFonts w:hint="eastAsia" w:cs="Times New Roman"/>
          <w:sz w:val="32"/>
          <w:szCs w:val="32"/>
          <w:lang w:val="en-US" w:eastAsia="zh-CN"/>
        </w:rPr>
        <w:t>新时代文明实践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政策知晓率100%，分值为10分。通过走访调查，所有受益农户没有不知晓退</w:t>
      </w:r>
      <w:r>
        <w:rPr>
          <w:rFonts w:hint="eastAsia" w:cs="Times New Roman"/>
          <w:sz w:val="32"/>
          <w:szCs w:val="32"/>
          <w:lang w:val="en-US" w:eastAsia="zh-CN"/>
        </w:rPr>
        <w:t>新时代文明实践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政策，政策知晓率达100%，本项自评得分10分。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3. 满意度指标完成情况分析。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满意度指标设定分值为10分，自评得分10分，具体完成情况分析如下：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目标设定：受益</w:t>
      </w:r>
      <w:r>
        <w:rPr>
          <w:rFonts w:hint="eastAsia" w:cs="Times New Roman"/>
          <w:sz w:val="32"/>
          <w:szCs w:val="32"/>
          <w:lang w:val="en-US" w:eastAsia="zh-CN"/>
        </w:rPr>
        <w:t>农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户满意度</w:t>
      </w:r>
      <w:r>
        <w:rPr>
          <w:rFonts w:hint="eastAsia" w:cs="Times New Roman"/>
          <w:sz w:val="32"/>
          <w:szCs w:val="32"/>
          <w:lang w:val="en-US" w:eastAsia="zh-CN"/>
        </w:rPr>
        <w:t>95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%，分值为10分。通过问卷和走访调查，因本单位落实政策准确到位，</w:t>
      </w:r>
      <w:r>
        <w:rPr>
          <w:rFonts w:hint="eastAsia" w:cs="Times New Roman"/>
          <w:sz w:val="32"/>
          <w:szCs w:val="32"/>
          <w:lang w:val="en-US" w:eastAsia="zh-CN"/>
        </w:rPr>
        <w:t>积分兑换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及时，达到</w:t>
      </w:r>
      <w:r>
        <w:rPr>
          <w:rFonts w:hint="eastAsia" w:cs="Times New Roman"/>
          <w:sz w:val="32"/>
          <w:szCs w:val="32"/>
          <w:lang w:val="en-US" w:eastAsia="zh-CN"/>
        </w:rPr>
        <w:t>上级各项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要求，满意度评价</w:t>
      </w:r>
      <w:r>
        <w:rPr>
          <w:rFonts w:hint="eastAsia" w:cs="Times New Roman"/>
          <w:sz w:val="32"/>
          <w:szCs w:val="32"/>
          <w:lang w:val="en-US" w:eastAsia="zh-CN"/>
        </w:rPr>
        <w:t>达到95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%</w:t>
      </w:r>
      <w:r>
        <w:rPr>
          <w:rFonts w:hint="eastAsia" w:cs="Times New Roman"/>
          <w:sz w:val="32"/>
          <w:szCs w:val="32"/>
          <w:lang w:val="en-US" w:eastAsia="zh-CN"/>
        </w:rPr>
        <w:t>以上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，本项自评得分10分。</w:t>
      </w:r>
    </w:p>
    <w:p>
      <w:pPr>
        <w:numPr>
          <w:ilvl w:val="0"/>
          <w:numId w:val="0"/>
        </w:numPr>
        <w:spacing w:line="600" w:lineRule="exact"/>
        <w:ind w:left="640" w:leftChars="0"/>
        <w:outlineLvl w:val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eastAsi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通过认真开展单位项目支出绩效目标自评，综合评分98.6分，评价结果为优。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4480" w:firstLineChars="1400"/>
        <w:textAlignment w:val="auto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奉节县红土乡人民政府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4800" w:firstLineChars="1500"/>
        <w:textAlignment w:val="auto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202</w:t>
      </w:r>
      <w:r>
        <w:rPr>
          <w:rFonts w:hint="eastAsia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年5月</w:t>
      </w:r>
      <w:r>
        <w:rPr>
          <w:rFonts w:hint="eastAsia" w:cs="Times New Roman"/>
          <w:sz w:val="32"/>
          <w:szCs w:val="32"/>
          <w:lang w:val="en-US" w:eastAsia="zh-CN"/>
        </w:rPr>
        <w:t>26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A61E7A"/>
    <w:rsid w:val="05AE0170"/>
    <w:rsid w:val="10D03B41"/>
    <w:rsid w:val="13DE700B"/>
    <w:rsid w:val="165D0222"/>
    <w:rsid w:val="1CB71CA9"/>
    <w:rsid w:val="1DEE5E71"/>
    <w:rsid w:val="1E3C5D98"/>
    <w:rsid w:val="264E4822"/>
    <w:rsid w:val="2B342375"/>
    <w:rsid w:val="35C05DD1"/>
    <w:rsid w:val="3F9B5390"/>
    <w:rsid w:val="41EB749B"/>
    <w:rsid w:val="430157CD"/>
    <w:rsid w:val="43A8057C"/>
    <w:rsid w:val="56CA1685"/>
    <w:rsid w:val="587351DF"/>
    <w:rsid w:val="5DF57988"/>
    <w:rsid w:val="6C284B54"/>
    <w:rsid w:val="722C42C3"/>
    <w:rsid w:val="75AB3576"/>
    <w:rsid w:val="7A5F1764"/>
    <w:rsid w:val="7B3977E5"/>
    <w:rsid w:val="7CD83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next w:val="1"/>
    <w:qFormat/>
    <w:uiPriority w:val="0"/>
    <w:pPr>
      <w:spacing w:after="120"/>
    </w:pPr>
  </w:style>
  <w:style w:type="paragraph" w:styleId="4">
    <w:name w:val="Body Text First Indent"/>
    <w:basedOn w:val="3"/>
    <w:next w:val="1"/>
    <w:qFormat/>
    <w:uiPriority w:val="0"/>
    <w:pPr>
      <w:ind w:firstLine="420" w:firstLineChars="100"/>
    </w:pPr>
  </w:style>
  <w:style w:type="paragraph" w:customStyle="1" w:styleId="7">
    <w:name w:val="List Paragraph1"/>
    <w:basedOn w:val="1"/>
    <w:qFormat/>
    <w:uiPriority w:val="34"/>
    <w:pPr>
      <w:ind w:firstLine="420" w:firstLineChars="200"/>
    </w:pPr>
    <w:rPr>
      <w:rFonts w:ascii="Calibri" w:hAnsi="Calibri" w:eastAsia="宋体" w:cs="Times New Roman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2021-05-27T08:58:00Z</dcterms:created>
  <dc:creator>Administrator</dc:creator>
  <cp:lastModifiedBy>没有她的他。</cp:lastModifiedBy>
  <cp:lastPrinted>2022-05-31T04:38:15Z</cp:lastPrinted>
  <dcterms:modified xsi:type="dcterms:W3CDTF">2022-05-31T04:49:32Z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F4707090CF8B4973B2C680F73A83031F</vt:lpwstr>
  </property>
</Properties>
</file>