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val="en-US" w:eastAsia="zh-CN"/>
        </w:rPr>
        <w:t>2021年村级集体经济项目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</w:t>
      </w:r>
      <w:r>
        <w:rPr>
          <w:rFonts w:hint="eastAsia" w:ascii="方正仿宋_GBK" w:eastAsia="方正仿宋_GBK"/>
          <w:sz w:val="32"/>
          <w:szCs w:val="32"/>
        </w:rPr>
        <w:t>根据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</w:t>
      </w:r>
      <w:r>
        <w:rPr>
          <w:rFonts w:hint="eastAsia" w:ascii="方正仿宋_GBK" w:eastAsia="方正仿宋_GBK"/>
          <w:sz w:val="32"/>
          <w:szCs w:val="32"/>
        </w:rPr>
        <w:t>奉节财农（2021）42号</w:t>
      </w:r>
      <w:r>
        <w:rPr>
          <w:rFonts w:hint="eastAsia" w:ascii="方正仿宋_GBK" w:eastAsia="方正仿宋_GBK"/>
          <w:sz w:val="32"/>
          <w:szCs w:val="32"/>
          <w:lang w:eastAsia="zh-CN"/>
        </w:rPr>
        <w:t>文件</w:t>
      </w:r>
      <w:r>
        <w:rPr>
          <w:rFonts w:hint="eastAsia" w:ascii="方正仿宋_GBK" w:eastAsia="方正仿宋_GBK"/>
          <w:sz w:val="32"/>
          <w:szCs w:val="32"/>
        </w:rPr>
        <w:t>，龙桥乡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2021年村级集体经济项目下达50万元资金计划，2023年结余10万元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部门资金主要用于龙桥乡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瑞丰社区集体经济建设。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2021年村级集体经济项目结余计划为10万元</w:t>
      </w:r>
      <w:r>
        <w:rPr>
          <w:rFonts w:hint="eastAsia" w:ascii="方正仿宋_GBK" w:eastAsia="方正仿宋_GBK"/>
          <w:sz w:val="32"/>
          <w:szCs w:val="32"/>
        </w:rPr>
        <w:t>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当年未支出该笔资金。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第二批衔接资金公益性岗位，提高了资金执行效率和资金使用效益，确保财政资金使用安全。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</w:t>
      </w:r>
      <w:r>
        <w:rPr>
          <w:rFonts w:hint="eastAsia" w:ascii="方正仿宋_GBK" w:eastAsia="方正仿宋_GBK"/>
          <w:sz w:val="32"/>
          <w:szCs w:val="32"/>
          <w:lang w:eastAsia="zh-CN"/>
        </w:rPr>
        <w:t>该项目受益农户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50户，受益超过增长3万元。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1个</w:t>
      </w:r>
      <w:r>
        <w:rPr>
          <w:rFonts w:hint="eastAsia" w:ascii="方正仿宋_GBK" w:eastAsia="方正仿宋_GBK"/>
          <w:sz w:val="32"/>
          <w:szCs w:val="32"/>
          <w:lang w:eastAsia="zh-CN"/>
        </w:rPr>
        <w:t>，建设集体用房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1处。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）时效指标。任务完成及时率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项目验收合格率</w:t>
      </w:r>
      <w:r>
        <w:rPr>
          <w:rFonts w:hint="eastAsia" w:ascii="方正仿宋_GBK" w:eastAsia="方正仿宋_GBK"/>
          <w:sz w:val="32"/>
          <w:szCs w:val="32"/>
        </w:rPr>
        <w:t>为100%。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  <w:lang w:eastAsia="zh-CN"/>
        </w:rPr>
        <w:t>）社会效益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受益农户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50户。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（2）经济效益。经营受益大于3万元。</w:t>
      </w:r>
    </w:p>
    <w:p>
      <w:pPr>
        <w:spacing w:line="594" w:lineRule="exact"/>
        <w:ind w:left="640" w:leftChars="305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（3）可持续发展。项目存续期大于5年。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集体成员</w:t>
      </w:r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5B845D1"/>
    <w:rsid w:val="0DEE7869"/>
    <w:rsid w:val="15D57F25"/>
    <w:rsid w:val="1A271BF7"/>
    <w:rsid w:val="1C501A24"/>
    <w:rsid w:val="1C7935DF"/>
    <w:rsid w:val="1D9F77EA"/>
    <w:rsid w:val="1E3D6457"/>
    <w:rsid w:val="1F7B3932"/>
    <w:rsid w:val="22190B24"/>
    <w:rsid w:val="25DD39AD"/>
    <w:rsid w:val="29A26585"/>
    <w:rsid w:val="35E345D9"/>
    <w:rsid w:val="37682375"/>
    <w:rsid w:val="38C63752"/>
    <w:rsid w:val="3EE80648"/>
    <w:rsid w:val="40C35AA9"/>
    <w:rsid w:val="43EC5BFE"/>
    <w:rsid w:val="476D3E72"/>
    <w:rsid w:val="47A326F2"/>
    <w:rsid w:val="497F46F6"/>
    <w:rsid w:val="4A18309E"/>
    <w:rsid w:val="4FAC1446"/>
    <w:rsid w:val="5A4B01B0"/>
    <w:rsid w:val="5F4872DE"/>
    <w:rsid w:val="678E44EB"/>
    <w:rsid w:val="68A942EF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6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2024-01-23T01:18:22Z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