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奉节县2022年农业生产救灾资金项目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奉节县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农业农村委员会 奉节县县古城南振兴局 奉节县财政局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《关于下达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奉节县2022年财政涉农统筹整合资金农业产业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建设任务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的通知》（奉节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农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发〔2022〕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109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号）文件，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下达建设任务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种植秋马铃薯2000亩、种植秋菜2000亩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奉节县财政局 《关于下达2022年中央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农业生产救灾资金（第八批）使用方案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的通知》（奉节财农〔2022〕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237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号），在下达资金预算时同步下达了绩效目标。绩效目标为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用于种植秋马铃薯2000亩、种植秋菜2000亩的生产补助</w:t>
      </w:r>
      <w:r>
        <w:rPr>
          <w:rFonts w:hint="eastAsia" w:cs="Times New Roman"/>
          <w:sz w:val="32"/>
          <w:szCs w:val="32"/>
          <w:lang w:eastAsia="zh-CN"/>
        </w:rPr>
        <w:t>，提高农户的种粮积极性。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项目资金到位情况分析。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截止2022年12月，计划资金全部到位，共计24万元，由市财政局先拨付到奉节县财政部门。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000000"/>
          <w:kern w:val="2"/>
          <w:sz w:val="32"/>
          <w:szCs w:val="32"/>
          <w:lang w:val="en-US" w:eastAsia="zh-CN" w:bidi="ar-SA"/>
        </w:rPr>
        <w:t>2.项目资金执行情况分析。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项目总投资24万元，购买农业生产物资（肥料）24万元。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000000"/>
          <w:kern w:val="2"/>
          <w:sz w:val="32"/>
          <w:szCs w:val="32"/>
          <w:lang w:val="en-US" w:eastAsia="zh-CN" w:bidi="ar-SA"/>
        </w:rPr>
        <w:t>3.项目资金管理情况分析。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为保障项目建设实施，我镇成立了以镇长陈斌任组长，分管副镇长李斌任副组长，农服中心负责人晏光明为成员的奉项目领导小组。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按照财务管理制度，每笔资金全部按财金管理制度严格核查把关，集体研究。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（1）数量指标。种植秋马铃薯</w:t>
      </w:r>
      <w:r>
        <w:rPr>
          <w:rFonts w:hint="eastAsia" w:cs="Times New Roman"/>
          <w:sz w:val="32"/>
          <w:szCs w:val="32"/>
          <w:lang w:val="en-US" w:eastAsia="zh-CN"/>
        </w:rPr>
        <w:t>2000亩，种植秋菜2000亩。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（2）质量指标。良种使用率</w:t>
      </w:r>
      <w:r>
        <w:rPr>
          <w:rFonts w:hint="eastAsia" w:cs="Times New Roman"/>
          <w:sz w:val="32"/>
          <w:szCs w:val="32"/>
          <w:lang w:val="en-US" w:eastAsia="zh-CN"/>
        </w:rPr>
        <w:t>100%，作物成活率96%。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val="en-US" w:eastAsia="zh-CN"/>
        </w:rPr>
        <w:t>2022年完成。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（4）成本指标。成本控制</w:t>
      </w:r>
      <w:r>
        <w:rPr>
          <w:rFonts w:hint="eastAsia" w:cs="Times New Roman"/>
          <w:sz w:val="32"/>
          <w:szCs w:val="32"/>
          <w:lang w:eastAsia="zh-CN"/>
        </w:rPr>
        <w:t>在</w:t>
      </w:r>
      <w:r>
        <w:rPr>
          <w:rFonts w:hint="eastAsia" w:cs="Times New Roman"/>
          <w:sz w:val="32"/>
          <w:szCs w:val="32"/>
          <w:lang w:val="en-US" w:eastAsia="zh-CN"/>
        </w:rPr>
        <w:t>24万元。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（1）经济效益。每亩种植收益提升</w:t>
      </w:r>
      <w:r>
        <w:rPr>
          <w:rFonts w:hint="eastAsia" w:cs="Times New Roman"/>
          <w:sz w:val="32"/>
          <w:szCs w:val="32"/>
          <w:lang w:val="en-US" w:eastAsia="zh-CN"/>
        </w:rPr>
        <w:t>5.1%。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sz w:val="32"/>
          <w:szCs w:val="32"/>
          <w:lang w:eastAsia="zh-CN"/>
        </w:rPr>
        <w:t>有效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提高</w:t>
      </w:r>
      <w:r>
        <w:rPr>
          <w:rFonts w:hint="eastAsia" w:cs="Times New Roman"/>
          <w:sz w:val="32"/>
          <w:szCs w:val="32"/>
          <w:lang w:eastAsia="zh-CN"/>
        </w:rPr>
        <w:t>农户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种植秋粮、秋菜积极性</w:t>
      </w:r>
      <w:r>
        <w:rPr>
          <w:rFonts w:hint="eastAsia" w:cs="Times New Roman"/>
          <w:sz w:val="32"/>
          <w:szCs w:val="32"/>
          <w:lang w:eastAsia="zh-CN"/>
        </w:rPr>
        <w:t>和农民种粮水平。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（3）生态效益。环境达标率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长期。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ind w:left="420" w:leftChars="0" w:firstLine="420" w:firstLineChars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eastAsia="zh-CN"/>
        </w:rPr>
        <w:t>受益农户满意度</w:t>
      </w:r>
      <w:r>
        <w:rPr>
          <w:rFonts w:hint="eastAsia" w:cs="Times New Roman"/>
          <w:sz w:val="32"/>
          <w:szCs w:val="32"/>
          <w:lang w:val="en-US" w:eastAsia="zh-CN"/>
        </w:rPr>
        <w:t>98%。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yNmE2YjAzMTAxZjdhOTVmZjM5NGQ0NWQ3YzAyOGEifQ=="/>
  </w:docVars>
  <w:rsids>
    <w:rsidRoot w:val="00A73DFD"/>
    <w:rsid w:val="00A73DFD"/>
    <w:rsid w:val="1D260161"/>
    <w:rsid w:val="5E27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782</Words>
  <Characters>851</Characters>
  <Lines>0</Lines>
  <Paragraphs>0</Paragraphs>
  <TotalTime>5</TotalTime>
  <ScaleCrop>false</ScaleCrop>
  <LinksUpToDate>false</LinksUpToDate>
  <CharactersWithSpaces>854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2023-03-06T02:40:00Z</dcterms:created>
  <dc:creator>Administrator</dc:creator>
  <cp:lastModifiedBy>Administrator</cp:lastModifiedBy>
  <cp:lastPrinted>2023-03-30T07:19:28Z</cp:lastPrinted>
  <dcterms:modified xsi:type="dcterms:W3CDTF">2023-03-30T07:20:19Z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E23CF83E05BE47289D77BC0DCDB38EE4</vt:lpwstr>
  </property>
</Properties>
</file>