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仿宋_GBK" w:hAnsi="宋体" w:eastAsia="方正仿宋_GBK" w:cs="宋体"/>
          <w:sz w:val="28"/>
          <w:szCs w:val="28"/>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方正仿宋_GBK" w:hAnsi="宋体" w:eastAsia="方正仿宋_GBK" w:cs="宋体"/>
          <w:b/>
          <w:sz w:val="40"/>
          <w:szCs w:val="40"/>
        </w:rPr>
      </w:pPr>
      <w:r>
        <w:rPr>
          <w:rFonts w:hint="eastAsia" w:ascii="方正仿宋_GBK" w:hAnsi="宋体" w:eastAsia="方正仿宋_GBK" w:cs="宋体"/>
          <w:b/>
          <w:sz w:val="40"/>
          <w:szCs w:val="40"/>
        </w:rPr>
        <w:t xml:space="preserve">  奉节县</w:t>
      </w:r>
      <w:r>
        <w:rPr>
          <w:rFonts w:hint="eastAsia" w:ascii="方正仿宋_GBK" w:hAnsi="宋体" w:eastAsia="方正仿宋_GBK" w:cs="宋体"/>
          <w:b/>
          <w:sz w:val="40"/>
          <w:szCs w:val="40"/>
          <w:lang w:eastAsia="zh-CN"/>
        </w:rPr>
        <w:t>新民</w:t>
      </w:r>
      <w:r>
        <w:rPr>
          <w:rFonts w:hint="eastAsia" w:ascii="方正仿宋_GBK" w:hAnsi="宋体" w:eastAsia="方正仿宋_GBK" w:cs="宋体"/>
          <w:b/>
          <w:sz w:val="40"/>
          <w:szCs w:val="40"/>
        </w:rPr>
        <w:t>镇人民政府</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宋体" w:eastAsia="方正仿宋_GBK" w:cs="宋体"/>
          <w:b/>
          <w:sz w:val="40"/>
          <w:szCs w:val="40"/>
          <w:lang w:eastAsia="zh-CN"/>
        </w:rPr>
      </w:pPr>
      <w:r>
        <w:rPr>
          <w:rFonts w:hint="eastAsia" w:ascii="方正仿宋_GBK" w:hAnsi="宋体" w:eastAsia="方正仿宋_GBK" w:cs="宋体"/>
          <w:b/>
          <w:sz w:val="40"/>
          <w:szCs w:val="40"/>
          <w:lang w:eastAsia="zh-CN"/>
        </w:rPr>
        <w:t>2020年严重精神障碍患者监护以奖代补资金</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仿宋_GBK" w:hAnsi="宋体" w:eastAsia="方正仿宋_GBK" w:cs="宋体"/>
          <w:b/>
          <w:sz w:val="40"/>
          <w:szCs w:val="40"/>
          <w:lang w:eastAsia="zh-CN"/>
        </w:rPr>
      </w:pPr>
      <w:r>
        <w:rPr>
          <w:rFonts w:hint="eastAsia" w:ascii="方正仿宋_GBK" w:hAnsi="宋体" w:eastAsia="方正仿宋_GBK" w:cs="宋体"/>
          <w:b/>
          <w:sz w:val="40"/>
          <w:szCs w:val="40"/>
          <w:lang w:eastAsia="zh-CN"/>
        </w:rPr>
        <w:t>自评报告</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按照奉节县财政局项目资金绩效评价相关文件精神，现对</w:t>
      </w:r>
      <w:r>
        <w:rPr>
          <w:rFonts w:hint="eastAsia" w:ascii="仿宋" w:hAnsi="仿宋" w:eastAsia="仿宋" w:cs="仿宋"/>
          <w:sz w:val="32"/>
          <w:szCs w:val="32"/>
          <w:lang w:eastAsia="zh-CN"/>
        </w:rPr>
        <w:t>2020年严重精神障碍患者监护以奖代补资金</w:t>
      </w:r>
      <w:r>
        <w:rPr>
          <w:rFonts w:hint="eastAsia" w:ascii="仿宋" w:hAnsi="仿宋" w:eastAsia="仿宋" w:cs="仿宋"/>
          <w:sz w:val="32"/>
          <w:szCs w:val="32"/>
        </w:rPr>
        <w:t>使用做如下情况说明：</w:t>
      </w:r>
      <w:bookmarkStart w:id="0" w:name="_GoBack"/>
      <w:bookmarkEnd w:id="0"/>
    </w:p>
    <w:p>
      <w:pPr>
        <w:spacing w:line="600" w:lineRule="exact"/>
        <w:ind w:firstLine="640" w:firstLineChars="20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（一）县财政下达财政预算和绩效目标情况。</w:t>
      </w:r>
    </w:p>
    <w:p>
      <w:pPr>
        <w:keepNext w:val="0"/>
        <w:keepLines w:val="0"/>
        <w:pageBreakBefore w:val="0"/>
        <w:widowControl w:val="0"/>
        <w:kinsoku/>
        <w:wordWrap/>
        <w:overflowPunct/>
        <w:topLinePunct w:val="0"/>
        <w:autoSpaceDE w:val="0"/>
        <w:autoSpaceDN/>
        <w:bidi w:val="0"/>
        <w:adjustRightInd/>
        <w:snapToGrid/>
        <w:spacing w:beforeAutospacing="0" w:line="580" w:lineRule="exact"/>
        <w:ind w:left="0" w:leftChars="0" w:right="0" w:rightChars="0" w:firstLine="640" w:firstLineChars="200"/>
        <w:jc w:val="left"/>
        <w:textAlignment w:val="auto"/>
        <w:outlineLvl w:val="9"/>
        <w:rPr>
          <w:rFonts w:ascii="仿宋" w:hAnsi="仿宋" w:eastAsia="仿宋" w:cs="仿宋"/>
          <w:sz w:val="32"/>
          <w:szCs w:val="32"/>
        </w:rPr>
      </w:pPr>
      <w:r>
        <w:rPr>
          <w:rFonts w:hint="eastAsia" w:ascii="仿宋" w:hAnsi="仿宋" w:eastAsia="仿宋" w:cs="仿宋"/>
          <w:sz w:val="32"/>
          <w:szCs w:val="32"/>
        </w:rPr>
        <w:t>奉节财社[</w:t>
      </w:r>
      <w:r>
        <w:rPr>
          <w:rFonts w:hint="eastAsia" w:ascii="仿宋" w:hAnsi="仿宋" w:eastAsia="仿宋" w:cs="仿宋"/>
          <w:sz w:val="32"/>
          <w:szCs w:val="32"/>
          <w:lang w:val="en-US" w:eastAsia="zh-CN"/>
        </w:rPr>
        <w:t>2021</w:t>
      </w:r>
      <w:r>
        <w:rPr>
          <w:rFonts w:hint="eastAsia" w:ascii="仿宋" w:hAnsi="仿宋" w:eastAsia="仿宋" w:cs="仿宋"/>
          <w:sz w:val="32"/>
          <w:szCs w:val="32"/>
        </w:rPr>
        <w:t>]96号下达专项资金</w:t>
      </w:r>
      <w:r>
        <w:rPr>
          <w:rFonts w:hint="eastAsia" w:ascii="仿宋" w:hAnsi="仿宋" w:eastAsia="仿宋" w:cs="仿宋"/>
          <w:sz w:val="32"/>
          <w:szCs w:val="32"/>
          <w:lang w:val="en-US" w:eastAsia="zh-CN"/>
        </w:rPr>
        <w:t>4.75 万元用于新民镇严重精神障碍患者监护以奖代补资金项目，帮助严重精神障碍患者监护人员更好地履行监护管理责任。</w:t>
      </w:r>
    </w:p>
    <w:p>
      <w:pPr>
        <w:numPr>
          <w:ilvl w:val="0"/>
          <w:numId w:val="1"/>
        </w:numPr>
        <w:spacing w:line="600" w:lineRule="exact"/>
        <w:ind w:left="319" w:leftChars="152" w:firstLine="320" w:firstLineChars="100"/>
        <w:outlineLvl w:val="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部门资金安排、分解下达预算和绩效目标情况。</w:t>
      </w:r>
    </w:p>
    <w:p>
      <w:pPr>
        <w:keepNext w:val="0"/>
        <w:keepLines w:val="0"/>
        <w:pageBreakBefore w:val="0"/>
        <w:widowControl w:val="0"/>
        <w:kinsoku/>
        <w:wordWrap/>
        <w:overflowPunct/>
        <w:topLinePunct w:val="0"/>
        <w:autoSpaceDE w:val="0"/>
        <w:autoSpaceDN/>
        <w:bidi w:val="0"/>
        <w:adjustRightInd/>
        <w:snapToGrid/>
        <w:spacing w:beforeAutospacing="0" w:line="580" w:lineRule="exact"/>
        <w:ind w:left="0" w:leftChars="0" w:right="0" w:rightChars="0" w:firstLine="640" w:firstLineChars="200"/>
        <w:jc w:val="left"/>
        <w:textAlignment w:val="auto"/>
        <w:outlineLvl w:val="9"/>
        <w:rPr>
          <w:rFonts w:ascii="仿宋" w:hAnsi="仿宋" w:eastAsia="仿宋" w:cs="仿宋"/>
          <w:sz w:val="32"/>
          <w:szCs w:val="32"/>
        </w:rPr>
      </w:pPr>
      <w:r>
        <w:rPr>
          <w:rFonts w:hint="eastAsia" w:ascii="仿宋" w:hAnsi="仿宋" w:eastAsia="仿宋" w:cs="仿宋"/>
          <w:sz w:val="32"/>
          <w:szCs w:val="32"/>
          <w:lang w:eastAsia="zh-CN"/>
        </w:rPr>
        <w:t>实际</w:t>
      </w:r>
      <w:r>
        <w:rPr>
          <w:rFonts w:hint="eastAsia" w:ascii="仿宋" w:hAnsi="仿宋" w:eastAsia="仿宋" w:cs="仿宋"/>
          <w:sz w:val="32"/>
          <w:szCs w:val="32"/>
        </w:rPr>
        <w:t>县</w:t>
      </w:r>
      <w:r>
        <w:rPr>
          <w:rFonts w:hint="eastAsia" w:ascii="仿宋" w:hAnsi="仿宋" w:eastAsia="仿宋" w:cs="仿宋"/>
          <w:sz w:val="32"/>
          <w:szCs w:val="32"/>
          <w:lang w:eastAsia="zh-CN"/>
        </w:rPr>
        <w:t>政法委</w:t>
      </w:r>
      <w:r>
        <w:rPr>
          <w:rFonts w:hint="eastAsia" w:ascii="仿宋" w:hAnsi="仿宋" w:eastAsia="仿宋" w:cs="仿宋"/>
          <w:sz w:val="32"/>
          <w:szCs w:val="32"/>
        </w:rPr>
        <w:t>安排专项资金</w:t>
      </w:r>
      <w:r>
        <w:rPr>
          <w:rFonts w:hint="eastAsia" w:ascii="仿宋" w:hAnsi="仿宋" w:eastAsia="仿宋" w:cs="仿宋"/>
          <w:sz w:val="32"/>
          <w:szCs w:val="32"/>
          <w:lang w:val="en-US" w:eastAsia="zh-CN"/>
        </w:rPr>
        <w:t>4.75</w:t>
      </w:r>
      <w:r>
        <w:rPr>
          <w:rFonts w:hint="eastAsia" w:ascii="仿宋" w:hAnsi="仿宋" w:eastAsia="仿宋" w:cs="仿宋"/>
          <w:sz w:val="32"/>
          <w:szCs w:val="32"/>
        </w:rPr>
        <w:t>万元，</w:t>
      </w:r>
      <w:r>
        <w:rPr>
          <w:rFonts w:hint="eastAsia" w:ascii="仿宋" w:hAnsi="仿宋" w:eastAsia="仿宋" w:cs="仿宋"/>
          <w:sz w:val="32"/>
          <w:szCs w:val="32"/>
          <w:lang w:val="en-US" w:eastAsia="zh-CN"/>
        </w:rPr>
        <w:t>帮助严重精神障碍患者监护人员更好地履行监护管理责任。</w:t>
      </w:r>
    </w:p>
    <w:p>
      <w:pPr>
        <w:spacing w:line="600" w:lineRule="exact"/>
        <w:ind w:firstLine="640" w:firstLineChars="20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1.项目资金到位情况分析。</w:t>
      </w:r>
      <w:r>
        <w:rPr>
          <w:rFonts w:hint="eastAsia" w:ascii="仿宋" w:hAnsi="仿宋" w:eastAsia="仿宋" w:cs="仿宋"/>
          <w:sz w:val="32"/>
          <w:szCs w:val="32"/>
        </w:rPr>
        <w:t>项目资金到账金额</w:t>
      </w:r>
      <w:r>
        <w:rPr>
          <w:rFonts w:hint="eastAsia" w:ascii="仿宋" w:hAnsi="仿宋" w:eastAsia="仿宋" w:cs="仿宋"/>
          <w:sz w:val="32"/>
          <w:szCs w:val="32"/>
          <w:lang w:val="en-US" w:eastAsia="zh-CN"/>
        </w:rPr>
        <w:t>4.75</w:t>
      </w:r>
      <w:r>
        <w:rPr>
          <w:rFonts w:hint="eastAsia" w:ascii="仿宋" w:hAnsi="仿宋" w:eastAsia="仿宋" w:cs="仿宋"/>
          <w:sz w:val="32"/>
          <w:szCs w:val="32"/>
        </w:rPr>
        <w:t>万元。</w:t>
      </w:r>
    </w:p>
    <w:p>
      <w:pPr>
        <w:spacing w:line="600" w:lineRule="exact"/>
        <w:ind w:firstLine="640" w:firstLineChars="200"/>
        <w:rPr>
          <w:rFonts w:hint="eastAsia" w:ascii="仿宋" w:hAnsi="仿宋" w:eastAsia="仿宋" w:cs="仿宋"/>
          <w:sz w:val="32"/>
          <w:szCs w:val="32"/>
        </w:rPr>
      </w:pPr>
      <w:r>
        <w:rPr>
          <w:rFonts w:hint="eastAsia" w:ascii="方正仿宋_GBK" w:hAnsi="方正仿宋_GBK" w:eastAsia="方正仿宋_GBK" w:cs="方正仿宋_GBK"/>
          <w:sz w:val="32"/>
          <w:szCs w:val="32"/>
        </w:rPr>
        <w:t>2.项目资金执行情况分析。</w:t>
      </w:r>
      <w:r>
        <w:rPr>
          <w:rFonts w:hint="eastAsia" w:ascii="仿宋" w:hAnsi="仿宋" w:eastAsia="仿宋" w:cs="仿宋"/>
          <w:sz w:val="32"/>
          <w:szCs w:val="32"/>
        </w:rPr>
        <w:t>项目资金</w:t>
      </w:r>
      <w:r>
        <w:rPr>
          <w:rFonts w:hint="eastAsia" w:ascii="仿宋" w:hAnsi="仿宋" w:eastAsia="仿宋" w:cs="仿宋"/>
          <w:sz w:val="32"/>
          <w:szCs w:val="32"/>
          <w:lang w:eastAsia="zh-CN"/>
        </w:rPr>
        <w:t>已执行发放</w:t>
      </w:r>
      <w:r>
        <w:rPr>
          <w:rFonts w:hint="eastAsia" w:ascii="仿宋" w:hAnsi="仿宋" w:eastAsia="仿宋" w:cs="仿宋"/>
          <w:sz w:val="32"/>
          <w:szCs w:val="32"/>
        </w:rPr>
        <w:t>金额</w:t>
      </w:r>
      <w:r>
        <w:rPr>
          <w:rFonts w:hint="eastAsia" w:ascii="仿宋" w:hAnsi="仿宋" w:eastAsia="仿宋" w:cs="仿宋"/>
          <w:sz w:val="32"/>
          <w:szCs w:val="32"/>
          <w:lang w:val="en-US" w:eastAsia="zh-CN"/>
        </w:rPr>
        <w:t>4.75</w:t>
      </w:r>
      <w:r>
        <w:rPr>
          <w:rFonts w:hint="eastAsia" w:ascii="仿宋" w:hAnsi="仿宋" w:eastAsia="仿宋" w:cs="仿宋"/>
          <w:sz w:val="32"/>
          <w:szCs w:val="32"/>
        </w:rPr>
        <w:t>万元。</w:t>
      </w:r>
    </w:p>
    <w:p>
      <w:pPr>
        <w:spacing w:line="600" w:lineRule="exact"/>
        <w:ind w:firstLine="640" w:firstLineChars="200"/>
        <w:rPr>
          <w:rFonts w:ascii="仿宋" w:hAnsi="仿宋" w:eastAsia="仿宋" w:cs="仿宋"/>
          <w:sz w:val="32"/>
          <w:szCs w:val="32"/>
        </w:rPr>
      </w:pPr>
      <w:r>
        <w:rPr>
          <w:rFonts w:hint="eastAsia" w:ascii="方正仿宋_GBK" w:hAnsi="方正仿宋_GBK" w:eastAsia="方正仿宋_GBK" w:cs="方正仿宋_GBK"/>
          <w:sz w:val="32"/>
          <w:szCs w:val="32"/>
        </w:rPr>
        <w:t>3.项目资金管理情况分析。</w:t>
      </w:r>
      <w:r>
        <w:rPr>
          <w:rFonts w:hint="eastAsia" w:ascii="仿宋" w:hAnsi="仿宋" w:eastAsia="仿宋" w:cs="仿宋"/>
          <w:sz w:val="32"/>
          <w:szCs w:val="32"/>
        </w:rPr>
        <w:t>项目资金已全部按要求</w:t>
      </w:r>
      <w:r>
        <w:rPr>
          <w:rFonts w:hint="eastAsia" w:ascii="仿宋" w:hAnsi="仿宋" w:eastAsia="仿宋" w:cs="仿宋"/>
          <w:sz w:val="32"/>
          <w:szCs w:val="32"/>
          <w:lang w:eastAsia="zh-CN"/>
        </w:rPr>
        <w:t>发放</w:t>
      </w:r>
    </w:p>
    <w:p>
      <w:pPr>
        <w:spacing w:line="600" w:lineRule="exact"/>
        <w:ind w:firstLine="640" w:firstLineChars="200"/>
        <w:outlineLvl w:val="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（二）总体绩效目标完成情况分析。</w:t>
      </w:r>
    </w:p>
    <w:p>
      <w:pPr>
        <w:ind w:firstLine="640" w:firstLineChars="200"/>
        <w:jc w:val="left"/>
        <w:rPr>
          <w:rFonts w:hint="default" w:ascii="方正仿宋_GBK" w:hAnsi="方正仿宋_GBK" w:eastAsia="仿宋" w:cs="方正仿宋_GBK"/>
          <w:bCs/>
          <w:sz w:val="32"/>
          <w:szCs w:val="32"/>
          <w:lang w:val="en-US" w:eastAsia="zh-CN"/>
        </w:rPr>
      </w:pPr>
      <w:r>
        <w:rPr>
          <w:rFonts w:hint="eastAsia" w:ascii="仿宋" w:hAnsi="仿宋" w:eastAsia="仿宋" w:cs="仿宋"/>
          <w:sz w:val="32"/>
          <w:szCs w:val="32"/>
          <w:lang w:val="en-US" w:eastAsia="zh-CN"/>
        </w:rPr>
        <w:t>以奖代补资金发放</w:t>
      </w:r>
      <w:r>
        <w:rPr>
          <w:rFonts w:hint="eastAsia" w:ascii="仿宋" w:hAnsi="仿宋" w:eastAsia="仿宋" w:cs="仿宋"/>
          <w:sz w:val="30"/>
          <w:szCs w:val="30"/>
          <w:lang w:val="en-US" w:eastAsia="zh-CN"/>
        </w:rPr>
        <w:t>21人,完成任务。</w:t>
      </w:r>
    </w:p>
    <w:p>
      <w:pPr>
        <w:spacing w:line="600" w:lineRule="exact"/>
        <w:ind w:firstLine="640" w:firstLineChars="200"/>
        <w:outlineLvl w:val="0"/>
        <w:rPr>
          <w:rFonts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p>
    <w:p>
      <w:pPr>
        <w:spacing w:line="600" w:lineRule="exact"/>
        <w:ind w:firstLine="960" w:firstLineChars="3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ascii="仿宋" w:hAnsi="仿宋" w:eastAsia="仿宋" w:cs="仿宋"/>
          <w:sz w:val="30"/>
          <w:szCs w:val="30"/>
        </w:rPr>
      </w:pPr>
      <w:r>
        <w:rPr>
          <w:rFonts w:hint="eastAsia" w:ascii="方正仿宋_GBK" w:hAnsi="方正仿宋_GBK" w:eastAsia="方正仿宋_GBK" w:cs="方正仿宋_GBK"/>
          <w:sz w:val="32"/>
          <w:szCs w:val="32"/>
        </w:rPr>
        <w:t>（1）数量指标。</w:t>
      </w:r>
      <w:r>
        <w:rPr>
          <w:rFonts w:hint="eastAsia" w:ascii="方正仿宋_GBK" w:hAnsi="方正仿宋_GBK" w:eastAsia="方正仿宋_GBK" w:cs="方正仿宋_GBK"/>
          <w:sz w:val="32"/>
          <w:szCs w:val="32"/>
          <w:lang w:eastAsia="zh-CN"/>
        </w:rPr>
        <w:t>2020年严重精神障碍患者监护以奖代补资金拨付21人</w:t>
      </w:r>
      <w:r>
        <w:rPr>
          <w:rFonts w:hint="eastAsia" w:ascii="仿宋" w:hAnsi="仿宋" w:eastAsia="仿宋" w:cs="仿宋"/>
          <w:sz w:val="30"/>
          <w:szCs w:val="30"/>
          <w:lang w:eastAsia="zh-CN"/>
        </w:rPr>
        <w:t>已全部拨付</w:t>
      </w:r>
      <w:r>
        <w:rPr>
          <w:rFonts w:hint="eastAsia" w:ascii="仿宋" w:hAnsi="仿宋" w:eastAsia="仿宋" w:cs="仿宋"/>
          <w:sz w:val="30"/>
          <w:szCs w:val="30"/>
        </w:rPr>
        <w:t>。</w:t>
      </w:r>
    </w:p>
    <w:p>
      <w:pPr>
        <w:spacing w:line="600" w:lineRule="exact"/>
        <w:ind w:firstLine="640" w:firstLineChars="200"/>
        <w:rPr>
          <w:rFonts w:hint="eastAsia" w:ascii="仿宋" w:hAnsi="仿宋" w:eastAsia="仿宋" w:cs="仿宋"/>
          <w:sz w:val="30"/>
          <w:szCs w:val="30"/>
          <w:lang w:eastAsia="zh-CN"/>
        </w:rPr>
      </w:pPr>
      <w:r>
        <w:rPr>
          <w:rFonts w:hint="eastAsia" w:ascii="方正仿宋_GBK" w:hAnsi="方正仿宋_GBK" w:eastAsia="方正仿宋_GBK" w:cs="方正仿宋_GBK"/>
          <w:sz w:val="32"/>
          <w:szCs w:val="32"/>
        </w:rPr>
        <w:t>（2）质量指标。</w:t>
      </w:r>
      <w:r>
        <w:rPr>
          <w:rFonts w:hint="eastAsia" w:ascii="方正仿宋_GBK" w:hAnsi="方正仿宋_GBK" w:eastAsia="方正仿宋_GBK" w:cs="方正仿宋_GBK"/>
          <w:sz w:val="32"/>
          <w:szCs w:val="32"/>
          <w:lang w:val="en-US" w:eastAsia="zh-CN"/>
        </w:rPr>
        <w:t>进一步提高严重精神障碍患者监护人员履行监护管理责任的水平和能力，从源头上防止肇事肇祸案事件的发生。</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（3）时效指标。</w:t>
      </w:r>
      <w:r>
        <w:rPr>
          <w:rFonts w:hint="eastAsia" w:ascii="方正仿宋_GBK" w:hAnsi="方正仿宋_GBK" w:eastAsia="方正仿宋_GBK" w:cs="方正仿宋_GBK"/>
          <w:sz w:val="32"/>
          <w:szCs w:val="32"/>
          <w:lang w:val="en-US" w:eastAsia="zh-CN"/>
        </w:rPr>
        <w:t>21人以奖代补资金发放率100</w:t>
      </w:r>
      <w:r>
        <w:rPr>
          <w:rFonts w:hint="eastAsia" w:ascii="仿宋" w:hAnsi="仿宋" w:eastAsia="仿宋" w:cs="仿宋"/>
          <w:sz w:val="30"/>
          <w:szCs w:val="30"/>
        </w:rPr>
        <w:t>%。</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）社会效益。</w:t>
      </w:r>
      <w:r>
        <w:rPr>
          <w:rFonts w:hint="eastAsia" w:ascii="仿宋" w:hAnsi="仿宋" w:eastAsia="仿宋" w:cs="仿宋"/>
          <w:sz w:val="32"/>
          <w:szCs w:val="32"/>
          <w:lang w:val="en-US" w:eastAsia="zh-CN"/>
        </w:rPr>
        <w:t>保障人民群众的合法权益，进一步提高了患者监护人员履行监护管理责任的水平和能力，从源头上防止肇事肇祸案事件的发生</w:t>
      </w:r>
      <w:r>
        <w:rPr>
          <w:rFonts w:hint="eastAsia" w:ascii="方正仿宋_GBK" w:hAnsi="方正仿宋_GBK" w:eastAsia="方正仿宋_GBK" w:cs="方正仿宋_GBK"/>
          <w:sz w:val="32"/>
          <w:szCs w:val="32"/>
          <w:lang w:eastAsia="zh-CN"/>
        </w:rPr>
        <w:t>。</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3.满意度指标完成情况分析。</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实施精神障碍患者监护人</w:t>
      </w:r>
      <w:r>
        <w:rPr>
          <w:rFonts w:hint="eastAsia" w:ascii="仿宋" w:hAnsi="仿宋" w:eastAsia="仿宋" w:cs="仿宋"/>
          <w:sz w:val="30"/>
          <w:szCs w:val="30"/>
        </w:rPr>
        <w:t>满意度100%。</w:t>
      </w:r>
    </w:p>
    <w:p>
      <w:pPr>
        <w:pStyle w:val="4"/>
        <w:numPr>
          <w:ilvl w:val="0"/>
          <w:numId w:val="2"/>
        </w:numPr>
        <w:spacing w:line="600" w:lineRule="exact"/>
        <w:ind w:firstLineChars="0"/>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绩效自评结果拟应用和公开情况</w:t>
      </w:r>
    </w:p>
    <w:p>
      <w:pPr>
        <w:keepNext w:val="0"/>
        <w:keepLines w:val="0"/>
        <w:pageBreakBefore w:val="0"/>
        <w:widowControl w:val="0"/>
        <w:kinsoku/>
        <w:wordWrap/>
        <w:overflowPunct/>
        <w:topLinePunct w:val="0"/>
        <w:autoSpaceDE w:val="0"/>
        <w:autoSpaceDN/>
        <w:bidi w:val="0"/>
        <w:adjustRightInd/>
        <w:snapToGrid/>
        <w:spacing w:beforeAutospacing="0" w:line="580" w:lineRule="exact"/>
        <w:ind w:left="0" w:leftChars="0" w:right="0" w:rightChars="0" w:firstLine="600" w:firstLineChars="200"/>
        <w:jc w:val="left"/>
        <w:textAlignment w:val="auto"/>
        <w:outlineLvl w:val="9"/>
        <w:rPr>
          <w:rFonts w:ascii="仿宋" w:hAnsi="仿宋" w:eastAsia="仿宋" w:cs="仿宋"/>
          <w:sz w:val="32"/>
          <w:szCs w:val="32"/>
        </w:rPr>
      </w:pPr>
      <w:r>
        <w:rPr>
          <w:rFonts w:hint="eastAsia" w:ascii="仿宋" w:hAnsi="仿宋" w:eastAsia="仿宋" w:cs="仿宋"/>
          <w:sz w:val="30"/>
          <w:szCs w:val="30"/>
        </w:rPr>
        <w:t>该项目绩效自评结果将已在镇、村两级公示栏公示，</w:t>
      </w:r>
      <w:r>
        <w:rPr>
          <w:rFonts w:hint="eastAsia" w:ascii="仿宋" w:hAnsi="仿宋" w:eastAsia="仿宋" w:cs="仿宋"/>
          <w:sz w:val="32"/>
          <w:szCs w:val="32"/>
          <w:lang w:val="en-US" w:eastAsia="zh-CN"/>
        </w:rPr>
        <w:t>助严重精神障碍患者监护人员更好地履行监护管理责任。</w:t>
      </w:r>
    </w:p>
    <w:p>
      <w:pPr>
        <w:spacing w:line="600" w:lineRule="exact"/>
        <w:ind w:firstLine="600" w:firstLineChars="200"/>
        <w:rPr>
          <w:rFonts w:ascii="仿宋" w:hAnsi="仿宋" w:eastAsia="仿宋" w:cs="仿宋"/>
          <w:sz w:val="30"/>
          <w:szCs w:val="30"/>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1A0BD4"/>
    <w:multiLevelType w:val="singleLevel"/>
    <w:tmpl w:val="D11A0BD4"/>
    <w:lvl w:ilvl="0" w:tentative="0">
      <w:start w:val="2"/>
      <w:numFmt w:val="chineseCounting"/>
      <w:suff w:val="nothing"/>
      <w:lvlText w:val="（%1）"/>
      <w:lvlJc w:val="left"/>
      <w:rPr>
        <w:rFonts w:hint="eastAsia"/>
      </w:rPr>
    </w:lvl>
  </w:abstractNum>
  <w:abstractNum w:abstractNumId="1">
    <w:nsid w:val="74AB1356"/>
    <w:multiLevelType w:val="multilevel"/>
    <w:tmpl w:val="74AB1356"/>
    <w:lvl w:ilvl="0" w:tentative="0">
      <w:start w:val="3"/>
      <w:numFmt w:val="japaneseCounting"/>
      <w:lvlText w:val="%1、"/>
      <w:lvlJc w:val="left"/>
      <w:pPr>
        <w:ind w:left="1440" w:hanging="7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MTliYTBkN2NlMDMwZjUwYWYwNzNlMGQ5NDFjZTkifQ=="/>
  </w:docVars>
  <w:rsids>
    <w:rsidRoot w:val="0FF92CC6"/>
    <w:rsid w:val="0FF92CC6"/>
    <w:rsid w:val="563625F0"/>
    <w:rsid w:val="59B0685C"/>
    <w:rsid w:val="63511E11"/>
    <w:rsid w:val="7BCE2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683</Words>
  <Characters>726</Characters>
  <Lines>0</Lines>
  <Paragraphs>0</Paragraphs>
  <TotalTime>7</TotalTime>
  <ScaleCrop>false</ScaleCrop>
  <LinksUpToDate>false</LinksUpToDate>
  <CharactersWithSpaces>729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2022-05-12T04:19:00Z</dcterms:created>
  <dc:creator>Administrator</dc:creator>
  <cp:lastModifiedBy>熊丹</cp:lastModifiedBy>
  <dcterms:modified xsi:type="dcterms:W3CDTF">2022-05-17T03:36:27Z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7664DB4E2A844307BD5B38C9CD745DA9</vt:lpwstr>
  </property>
</Properties>
</file>