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eastAsia="方正仿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奉节县新民镇中台村脐橙标准化果园建设项目自评报告</w:t>
      </w:r>
    </w:p>
    <w:p>
      <w:pPr>
        <w:spacing w:line="600" w:lineRule="exac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6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6765"/>
        </w:tabs>
        <w:spacing w:beforeLines="0" w:afterLines="0" w:line="6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奉节县新民镇中台村脐橙标准化果园建设项目由奉节脐橙发〔202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文件下达，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建设内容为：</w:t>
      </w:r>
    </w:p>
    <w:p>
      <w:pPr>
        <w:tabs>
          <w:tab w:val="left" w:pos="6765"/>
        </w:tabs>
        <w:spacing w:beforeLines="0" w:afterLines="0" w:line="6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1.新建肥水药智能一体160亩：水肥一体化系统、恒压打药系统。</w:t>
      </w:r>
    </w:p>
    <w:p>
      <w:pPr>
        <w:tabs>
          <w:tab w:val="left" w:pos="6765"/>
        </w:tabs>
        <w:spacing w:beforeLines="0" w:afterLines="0" w:line="6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2.安装安全生产及病虫害情况防控监控。</w:t>
      </w:r>
    </w:p>
    <w:p>
      <w:pPr>
        <w:tabs>
          <w:tab w:val="left" w:pos="6765"/>
        </w:tabs>
        <w:spacing w:beforeLines="0" w:afterLines="0" w:line="6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3.新建6立方米喷药池2口，砼强度C25。</w:t>
      </w:r>
    </w:p>
    <w:p>
      <w:pPr>
        <w:tabs>
          <w:tab w:val="left" w:pos="6765"/>
        </w:tabs>
        <w:spacing w:beforeLines="0" w:afterLines="0" w:line="6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4.新建堆码场150平方米。砼强度C20，厚0.12米。</w:t>
      </w:r>
    </w:p>
    <w:p>
      <w:pPr>
        <w:tabs>
          <w:tab w:val="left" w:pos="6765"/>
        </w:tabs>
        <w:spacing w:beforeLines="0" w:afterLines="0" w:line="6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5.定植脐橙苗木3000株。采用大窝定植（穴长100cm，深80cm）窝底施有机肥25kg，每亩50株。</w:t>
      </w:r>
    </w:p>
    <w:p>
      <w:pPr>
        <w:tabs>
          <w:tab w:val="left" w:pos="6765"/>
        </w:tabs>
        <w:spacing w:beforeLines="0" w:afterLines="0" w:line="6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6.新修泵房100㎡。</w:t>
      </w:r>
    </w:p>
    <w:p>
      <w:pPr>
        <w:tabs>
          <w:tab w:val="left" w:pos="6765"/>
        </w:tabs>
        <w:spacing w:beforeLines="0" w:afterLines="0" w:line="6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（二）该项目由奉节财农〔202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152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文件下达财政资金80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万元。</w:t>
      </w:r>
    </w:p>
    <w:p>
      <w:pPr>
        <w:spacing w:line="600" w:lineRule="exac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资金到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位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80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万元。实际支付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80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总投入80万元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。该项目严格按照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绩效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管理办法进行管理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，确保专款专用。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6765"/>
        </w:tabs>
        <w:spacing w:beforeLines="0" w:afterLines="0" w:line="6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该项目的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建设内容为：1.新建肥水药智能一体160亩：水肥一体化系统、恒压打药系统。2.安装安全生产及病虫害情况防控监控。3.新建6立方米喷药池2口，砼强度C25。4.新建堆码场150平方米。砼强度C20，厚0.12米。5.定植脐橙苗木3000株。采用大窝定植（穴长100cm，深80cm）窝底施有机肥25kg，每亩50株。6.新修泵房100㎡。项目内容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已经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全部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完工。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该项目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已经大体完成：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1.新建肥水药智能一体160亩：水肥一体化系统、恒压打药系统。2.安装安全生产及病虫害情况防控监控。3.新建6立方米喷药池2口，砼强度C25。4.新建堆码场150平方米。砼强度C20，厚0.12米。5.定植脐橙苗木3000株。采用大窝定植（穴长100cm，深80cm）窝底施有机肥25kg，每亩50株。6.新修泵房100㎡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经新民镇人民政府自查验收合格。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通过示范基地的帮扶带动，让周边脐橙种植户提高种植技术，增加种植户效益。本项目的建设，推动了奉节县脐橙产业的规模化和标准化发展，加快了产业结构调整，形成了一业带动多业的良性发展局面，有助于安置农村富余劳动力就业，促进社会和谐稳定。务工带动当地10户建卡贫困户17人巩固脱贫， 发展壮大集体经济，解决了全村300人次误工，工资性收入增加5万元，土地流转费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6万元。项目给当地群众带来了就业和持续经济收入，具有良好的经济、社会和生态效益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该项目的实施，给受益群众带来了极大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效益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，群众满意度达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三、绩效自评结果拟应用和公开情况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项目按照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扶贫项目公示公告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的要求及时公开，群众知晓率高，监督作用进一步增强。</w:t>
      </w: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>
      <w:pPr>
        <w:spacing w:line="600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1" w:fontKey="{D471CC32-126D-4DF0-B359-186AF0841055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27EFB6C8-6DC4-4611-8B53-5A0C028792CC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3FA3ABF0-3FC6-48B3-8F5A-B655437B9A07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DC6F78FF-4305-4ECB-923F-C7A47024740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C89"/>
    <w:rsid w:val="00031C89"/>
    <w:rsid w:val="00122BF3"/>
    <w:rsid w:val="003D7752"/>
    <w:rsid w:val="00543623"/>
    <w:rsid w:val="00544E23"/>
    <w:rsid w:val="00583C1B"/>
    <w:rsid w:val="005C7205"/>
    <w:rsid w:val="00602289"/>
    <w:rsid w:val="006F62FB"/>
    <w:rsid w:val="007A2A77"/>
    <w:rsid w:val="008439A1"/>
    <w:rsid w:val="008E6CF4"/>
    <w:rsid w:val="00961A3B"/>
    <w:rsid w:val="00B257F3"/>
    <w:rsid w:val="00C87505"/>
    <w:rsid w:val="00CD6D0C"/>
    <w:rsid w:val="00D00F83"/>
    <w:rsid w:val="011A5209"/>
    <w:rsid w:val="017B521D"/>
    <w:rsid w:val="021F5968"/>
    <w:rsid w:val="0BF74AB1"/>
    <w:rsid w:val="138071AD"/>
    <w:rsid w:val="151260DD"/>
    <w:rsid w:val="1702377B"/>
    <w:rsid w:val="174467F3"/>
    <w:rsid w:val="1B7F1479"/>
    <w:rsid w:val="27595274"/>
    <w:rsid w:val="27BE2DBD"/>
    <w:rsid w:val="2A3C343B"/>
    <w:rsid w:val="2AB022B7"/>
    <w:rsid w:val="317468BA"/>
    <w:rsid w:val="42911419"/>
    <w:rsid w:val="480B76C5"/>
    <w:rsid w:val="4AA60F02"/>
    <w:rsid w:val="4EEF6BCE"/>
    <w:rsid w:val="51CE4D3F"/>
    <w:rsid w:val="557B746E"/>
    <w:rsid w:val="59557EE4"/>
    <w:rsid w:val="5EC26978"/>
    <w:rsid w:val="5F1828EF"/>
    <w:rsid w:val="62D22814"/>
    <w:rsid w:val="6545764C"/>
    <w:rsid w:val="65BC05CE"/>
    <w:rsid w:val="6B493BC3"/>
    <w:rsid w:val="6FBF1511"/>
    <w:rsid w:val="70F811D5"/>
    <w:rsid w:val="75B90E3A"/>
    <w:rsid w:val="76AD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theme="minorBidi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107</Words>
  <Characters>616</Characters>
  <Lines>5</Lines>
  <Paragraphs>1</Paragraphs>
  <TotalTime>2</TotalTime>
  <ScaleCrop>false</ScaleCrop>
  <LinksUpToDate>false</LinksUpToDate>
  <CharactersWithSpaces>722</CharactersWithSpaces>
  <Application>WPS Office_11.1.0.11648_F1E327BC-269C-435d-A152-05C5408002CA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2020-06-19T08:54:00Z</dcterms:created>
  <dc:creator>pc</dc:creator>
  <cp:lastModifiedBy>风华茂</cp:lastModifiedBy>
  <dcterms:modified xsi:type="dcterms:W3CDTF">2022-05-10T03:00:42Z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2052-11.1.0.11648</vt:lpwstr>
  </property>
  <property fmtid="{D5CDD505-2E9C-101B-9397-08002B2CF9AE}" pid="3" name="KSOSaveFontToCloudKey">
    <vt:lpwstr>509450297_cloud</vt:lpwstr>
  </property>
  <property fmtid="{D5CDD505-2E9C-101B-9397-08002B2CF9AE}" pid="4" name="ICV">
    <vt:lpwstr>13422D9EB57D40EFB0C08E57B5510532</vt:lpwstr>
  </property>
</Properties>
</file>