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新民镇人民政府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28"/>
          <w:szCs w:val="28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2020年度建档立卡贫困人员参加医疗保险资助（第二批）项目支出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jc w:val="center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目标绩效评价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〔2021〕2号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2020年度建档立卡贫困人员参加医疗保险资助（第二批）项目资金直接拨付0.54万元，用于资助贫困人员参加医疗保险。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总体绩效目标完成情况分析。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2020年度建档立卡贫困人员参加医疗保险资助（第二批）项目资金直接拨付0.54万元，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已经全部拨付至收益对象户，完成率100%。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补助贫困人口共60人参加城乡居民医疗保险。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（2）质量指标。资助对象准确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完成及时率100%。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（4）成本指标。补助标准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90元/人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通过资助，推进建档立卡贫困人口基本医疗保障。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受益户对象满意度100%。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通过认真开展单位项目支出绩效目标自评，综合评分100分，评价结果为优。</w:t>
      </w:r>
    </w:p>
    <w:p>
      <w:pPr>
        <w:jc w:val="right"/>
        <w:rPr>
          <w:rFonts w:hint="eastAsia"/>
          <w:lang w:val="en-US" w:eastAsia="zh-CN"/>
        </w:rPr>
      </w:pPr>
    </w:p>
    <w:p>
      <w:pPr>
        <w:jc w:val="right"/>
        <w:rPr>
          <w:rFonts w:hint="eastAsia"/>
          <w:lang w:val="en-US" w:eastAsia="zh-CN"/>
        </w:rPr>
      </w:pPr>
    </w:p>
    <w:p>
      <w:pPr>
        <w:wordWrap w:val="0"/>
        <w:jc w:val="righ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新民镇人民政府   </w:t>
      </w:r>
    </w:p>
    <w:p>
      <w:pPr>
        <w:pStyle w:val="2"/>
        <w:wordWrap w:val="0"/>
        <w:jc w:val="righ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</w:t>
      </w:r>
      <w:r>
        <w:rPr>
          <w:rFonts w:hint="eastAsia"/>
          <w:sz w:val="32"/>
          <w:szCs w:val="32"/>
          <w:lang w:val="en-US" w:eastAsia="zh-CN"/>
        </w:rPr>
        <w:t xml:space="preserve">    2022年5月12日   </w:t>
      </w:r>
    </w:p>
    <w:p>
      <w:pPr>
        <w:pStyle w:val="2"/>
        <w:rPr>
          <w:rFonts w:hint="eastAsia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4B1567"/>
    <w:multiLevelType w:val="singleLevel"/>
    <w:tmpl w:val="5B4B156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iMGUxNmY2ZWNiNmYxNWJmOTI3MTU0ZGFjZWQzMjIifQ=="/>
  </w:docVars>
  <w:rsids>
    <w:rsidRoot w:val="4BFA1A8B"/>
    <w:rsid w:val="16633B36"/>
    <w:rsid w:val="33D51C3D"/>
    <w:rsid w:val="36B44A2E"/>
    <w:rsid w:val="49CE3A25"/>
    <w:rsid w:val="4BFA1A8B"/>
    <w:rsid w:val="62D56C83"/>
    <w:rsid w:val="642B52C7"/>
    <w:rsid w:val="6A6841F3"/>
    <w:rsid w:val="7E84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499</Words>
  <Characters>542</Characters>
  <Lines>0</Lines>
  <Paragraphs>0</Paragraphs>
  <TotalTime>1</TotalTime>
  <ScaleCrop>false</ScaleCrop>
  <LinksUpToDate>false</LinksUpToDate>
  <CharactersWithSpaces>589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2022-05-20T02:32:00Z</dcterms:created>
  <dc:creator>讲不出再见1427010809</dc:creator>
  <cp:lastModifiedBy>zgj</cp:lastModifiedBy>
  <dcterms:modified xsi:type="dcterms:W3CDTF">2022-05-30T03:43:16Z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FB83A6904F8849EC938789238DA8E0DC</vt:lpwstr>
  </property>
</Properties>
</file>