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825" w:rsidRPr="00232B9C" w:rsidRDefault="001E42E7" w:rsidP="003A4CB7">
      <w:pPr>
        <w:spacing w:line="60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232B9C">
        <w:rPr>
          <w:rFonts w:ascii="方正小标宋_GBK" w:eastAsia="方正小标宋_GBK" w:hAnsi="宋体" w:cs="宋体" w:hint="eastAsia"/>
          <w:sz w:val="44"/>
          <w:szCs w:val="44"/>
        </w:rPr>
        <w:t>永安街道</w:t>
      </w:r>
      <w:r w:rsidR="00232B9C" w:rsidRPr="00232B9C">
        <w:rPr>
          <w:rFonts w:ascii="方正小标宋_GBK" w:eastAsia="方正小标宋_GBK" w:hAnsi="宋体" w:cs="宋体" w:hint="eastAsia"/>
          <w:sz w:val="44"/>
          <w:szCs w:val="44"/>
        </w:rPr>
        <w:t>202</w:t>
      </w:r>
      <w:r w:rsidR="003A4CB7">
        <w:rPr>
          <w:rFonts w:ascii="方正小标宋_GBK" w:eastAsia="方正小标宋_GBK" w:hAnsi="宋体" w:cs="宋体" w:hint="eastAsia"/>
          <w:sz w:val="44"/>
          <w:szCs w:val="44"/>
        </w:rPr>
        <w:t>1年第四季度和2022</w:t>
      </w:r>
      <w:r w:rsidR="00232B9C" w:rsidRPr="00232B9C">
        <w:rPr>
          <w:rFonts w:ascii="方正小标宋_GBK" w:eastAsia="方正小标宋_GBK" w:hAnsi="宋体" w:cs="宋体" w:hint="eastAsia"/>
          <w:sz w:val="44"/>
          <w:szCs w:val="44"/>
        </w:rPr>
        <w:t>年第一、二、三季度党龄40年以上老党员生活补贴</w:t>
      </w:r>
      <w:r w:rsidRPr="00232B9C">
        <w:rPr>
          <w:rFonts w:ascii="方正小标宋_GBK" w:eastAsia="方正小标宋_GBK" w:hAnsi="宋体" w:cs="宋体" w:hint="eastAsia"/>
          <w:sz w:val="44"/>
          <w:szCs w:val="44"/>
        </w:rPr>
        <w:t>项目支出自评报告</w:t>
      </w:r>
    </w:p>
    <w:p w:rsidR="00077825" w:rsidRPr="0008543C" w:rsidRDefault="00077825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077825" w:rsidRDefault="001E42E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077825" w:rsidRDefault="001E42E7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（一）县财政下达项目绩效目标情况。奉节县财政局《关于下达党龄40年以上老党员生活补助的通知》（</w:t>
      </w:r>
      <w:r w:rsidR="00232B9C" w:rsidRPr="00232B9C">
        <w:rPr>
          <w:rFonts w:ascii="仿宋_GB2312" w:eastAsia="仿宋_GB2312" w:hAnsi="仿宋_GB2312" w:cs="仿宋_GB2312" w:hint="eastAsia"/>
          <w:szCs w:val="32"/>
        </w:rPr>
        <w:t>奉节财行〔2022〕54号</w:t>
      </w:r>
      <w:r>
        <w:rPr>
          <w:rFonts w:ascii="方正仿宋_GBK" w:hAnsi="方正仿宋_GBK" w:cs="方正仿宋_GBK" w:hint="eastAsia"/>
          <w:szCs w:val="32"/>
        </w:rPr>
        <w:t>）（</w:t>
      </w:r>
      <w:r w:rsidR="00232B9C" w:rsidRPr="00232B9C">
        <w:rPr>
          <w:rFonts w:ascii="方正仿宋_GBK" w:hAnsi="方正仿宋_GBK" w:cs="方正仿宋_GBK" w:hint="eastAsia"/>
          <w:szCs w:val="32"/>
        </w:rPr>
        <w:t>奉节财行〔2022〕95号</w:t>
      </w:r>
      <w:r>
        <w:rPr>
          <w:rFonts w:ascii="方正仿宋_GBK" w:hAnsi="方正仿宋_GBK" w:cs="方正仿宋_GBK" w:hint="eastAsia"/>
          <w:szCs w:val="32"/>
        </w:rPr>
        <w:t>）（</w:t>
      </w:r>
      <w:r w:rsidR="00232B9C" w:rsidRPr="00232B9C">
        <w:rPr>
          <w:rFonts w:ascii="方正仿宋_GBK" w:hAnsi="方正仿宋_GBK" w:cs="方正仿宋_GBK" w:hint="eastAsia"/>
          <w:szCs w:val="32"/>
        </w:rPr>
        <w:t>奉节财行〔2022〕144号</w:t>
      </w:r>
      <w:r>
        <w:rPr>
          <w:rFonts w:ascii="方正仿宋_GBK" w:hAnsi="方正仿宋_GBK" w:cs="方正仿宋_GBK" w:hint="eastAsia"/>
          <w:szCs w:val="32"/>
        </w:rPr>
        <w:t>），在下达资金预算时同步下达了绩效目标，共计0.3</w:t>
      </w:r>
      <w:r w:rsidR="00232B9C">
        <w:rPr>
          <w:rFonts w:ascii="方正仿宋_GBK" w:hAnsi="方正仿宋_GBK" w:cs="方正仿宋_GBK" w:hint="eastAsia"/>
          <w:szCs w:val="32"/>
        </w:rPr>
        <w:t>24</w:t>
      </w:r>
      <w:r>
        <w:rPr>
          <w:rFonts w:ascii="方正仿宋_GBK" w:hAnsi="方正仿宋_GBK" w:cs="方正仿宋_GBK" w:hint="eastAsia"/>
          <w:szCs w:val="32"/>
        </w:rPr>
        <w:t>万元。</w:t>
      </w:r>
      <w:r>
        <w:rPr>
          <w:rFonts w:ascii="方正仿宋_GBK" w:hAnsi="方正仿宋_GBK" w:cs="方正仿宋_GBK" w:hint="eastAsia"/>
          <w:szCs w:val="32"/>
        </w:rPr>
        <w:tab/>
      </w:r>
    </w:p>
    <w:p w:rsidR="00077825" w:rsidRDefault="001E42E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077825" w:rsidRPr="0008543C" w:rsidRDefault="001E42E7">
      <w:pPr>
        <w:spacing w:line="600" w:lineRule="exact"/>
        <w:ind w:firstLineChars="200" w:firstLine="640"/>
        <w:outlineLvl w:val="0"/>
        <w:rPr>
          <w:rFonts w:ascii="方正楷体_GBK" w:eastAsia="方正楷体_GBK" w:hAnsi="方正仿宋_GBK" w:cs="方正仿宋_GBK"/>
          <w:bCs/>
          <w:szCs w:val="32"/>
        </w:rPr>
      </w:pPr>
      <w:r w:rsidRPr="0008543C">
        <w:rPr>
          <w:rFonts w:ascii="方正楷体_GBK" w:eastAsia="方正楷体_GBK" w:hAnsi="方正仿宋_GBK" w:cs="方正仿宋_GBK" w:hint="eastAsia"/>
          <w:bCs/>
          <w:szCs w:val="32"/>
        </w:rPr>
        <w:t>（一）资金投入情况分析。</w:t>
      </w:r>
    </w:p>
    <w:p w:rsidR="00077825" w:rsidRDefault="001E42E7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资金总额预算0.</w:t>
      </w:r>
      <w:r w:rsidR="003A4CB7">
        <w:rPr>
          <w:rFonts w:ascii="方正仿宋_GBK" w:hAnsi="方正仿宋_GBK" w:cs="方正仿宋_GBK" w:hint="eastAsia"/>
          <w:szCs w:val="32"/>
        </w:rPr>
        <w:t>43</w:t>
      </w:r>
      <w:r>
        <w:rPr>
          <w:rFonts w:ascii="方正仿宋_GBK" w:hAnsi="方正仿宋_GBK" w:cs="方正仿宋_GBK" w:hint="eastAsia"/>
          <w:szCs w:val="32"/>
        </w:rPr>
        <w:t>万元，全年执行</w:t>
      </w:r>
      <w:r w:rsidR="003A4CB7">
        <w:rPr>
          <w:rFonts w:ascii="方正仿宋_GBK" w:hAnsi="方正仿宋_GBK" w:cs="方正仿宋_GBK" w:hint="eastAsia"/>
          <w:szCs w:val="32"/>
        </w:rPr>
        <w:t>0.43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077825" w:rsidRPr="0008543C" w:rsidRDefault="0008543C" w:rsidP="0008543C">
      <w:pPr>
        <w:spacing w:line="600" w:lineRule="exact"/>
        <w:ind w:firstLineChars="200" w:firstLine="640"/>
        <w:outlineLvl w:val="0"/>
        <w:rPr>
          <w:rFonts w:ascii="方正楷体_GBK" w:eastAsia="方正楷体_GBK" w:hAnsi="方正仿宋_GBK" w:cs="方正仿宋_GBK"/>
          <w:bCs/>
          <w:szCs w:val="32"/>
        </w:rPr>
      </w:pPr>
      <w:r>
        <w:rPr>
          <w:rFonts w:ascii="方正楷体_GBK" w:eastAsia="方正楷体_GBK" w:hAnsi="方正仿宋_GBK" w:cs="方正仿宋_GBK" w:hint="eastAsia"/>
          <w:bCs/>
          <w:szCs w:val="32"/>
        </w:rPr>
        <w:t>（二）</w:t>
      </w:r>
      <w:r w:rsidR="001E42E7" w:rsidRPr="0008543C">
        <w:rPr>
          <w:rFonts w:ascii="方正楷体_GBK" w:eastAsia="方正楷体_GBK" w:hAnsi="方正仿宋_GBK" w:cs="方正仿宋_GBK" w:hint="eastAsia"/>
          <w:bCs/>
          <w:szCs w:val="32"/>
        </w:rPr>
        <w:t>总体绩效目标完成情况分析。</w:t>
      </w:r>
    </w:p>
    <w:p w:rsidR="00077825" w:rsidRDefault="001E42E7">
      <w:pPr>
        <w:pStyle w:val="Default"/>
        <w:ind w:firstLineChars="200" w:firstLine="640"/>
      </w:pPr>
      <w:r>
        <w:rPr>
          <w:rFonts w:hAnsi="方正仿宋_GBK" w:cs="方正仿宋_GBK" w:hint="eastAsia"/>
          <w:bCs/>
          <w:sz w:val="32"/>
          <w:szCs w:val="32"/>
        </w:rPr>
        <w:t>年度目标进度完成100%，已于202</w:t>
      </w:r>
      <w:r w:rsidR="00232B9C">
        <w:rPr>
          <w:rFonts w:hAnsi="方正仿宋_GBK" w:cs="方正仿宋_GBK" w:hint="eastAsia"/>
          <w:bCs/>
          <w:sz w:val="32"/>
          <w:szCs w:val="32"/>
        </w:rPr>
        <w:t>2</w:t>
      </w:r>
      <w:r>
        <w:rPr>
          <w:rFonts w:hAnsi="方正仿宋_GBK" w:cs="方正仿宋_GBK" w:hint="eastAsia"/>
          <w:bCs/>
          <w:sz w:val="32"/>
          <w:szCs w:val="32"/>
        </w:rPr>
        <w:t>年</w:t>
      </w:r>
      <w:r w:rsidR="00232B9C">
        <w:rPr>
          <w:rFonts w:hAnsi="方正仿宋_GBK" w:cs="方正仿宋_GBK" w:hint="eastAsia"/>
          <w:bCs/>
          <w:sz w:val="32"/>
          <w:szCs w:val="32"/>
        </w:rPr>
        <w:t>10</w:t>
      </w:r>
      <w:r>
        <w:rPr>
          <w:rFonts w:hAnsi="方正仿宋_GBK" w:cs="方正仿宋_GBK" w:hint="eastAsia"/>
          <w:bCs/>
          <w:sz w:val="32"/>
          <w:szCs w:val="32"/>
        </w:rPr>
        <w:t>月发放到位。</w:t>
      </w:r>
    </w:p>
    <w:p w:rsidR="00077825" w:rsidRPr="0008543C" w:rsidRDefault="001E42E7">
      <w:pPr>
        <w:spacing w:line="600" w:lineRule="exact"/>
        <w:ind w:firstLineChars="200" w:firstLine="640"/>
        <w:outlineLvl w:val="0"/>
        <w:rPr>
          <w:rFonts w:ascii="方正楷体_GBK" w:eastAsia="方正楷体_GBK" w:hAnsi="方正仿宋_GBK" w:cs="方正仿宋_GBK"/>
          <w:bCs/>
          <w:szCs w:val="32"/>
        </w:rPr>
      </w:pPr>
      <w:r w:rsidRPr="0008543C">
        <w:rPr>
          <w:rFonts w:ascii="方正楷体_GBK" w:eastAsia="方正楷体_GBK" w:hAnsi="方正仿宋_GBK" w:cs="方正仿宋_GBK" w:hint="eastAsia"/>
          <w:bCs/>
          <w:szCs w:val="32"/>
        </w:rPr>
        <w:t>（三）绩效目标完成情况分析。</w:t>
      </w:r>
    </w:p>
    <w:p w:rsidR="00077825" w:rsidRPr="008E7D1C" w:rsidRDefault="001E42E7" w:rsidP="008E7D1C">
      <w:pPr>
        <w:spacing w:line="600" w:lineRule="exact"/>
        <w:ind w:firstLineChars="200" w:firstLine="643"/>
        <w:rPr>
          <w:rFonts w:ascii="方正仿宋_GBK" w:hAnsi="方正仿宋_GBK" w:cs="方正仿宋_GBK"/>
          <w:b/>
          <w:szCs w:val="32"/>
        </w:rPr>
      </w:pPr>
      <w:r w:rsidRPr="008E7D1C">
        <w:rPr>
          <w:rFonts w:ascii="方正仿宋_GBK" w:hAnsi="方正仿宋_GBK" w:cs="方正仿宋_GBK" w:hint="eastAsia"/>
          <w:b/>
          <w:szCs w:val="32"/>
        </w:rPr>
        <w:t>1.产出指标完成情况分析。</w:t>
      </w:r>
    </w:p>
    <w:p w:rsidR="00077825" w:rsidRDefault="001E42E7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</w:p>
    <w:p w:rsidR="00077825" w:rsidRDefault="001E42E7">
      <w:pPr>
        <w:pStyle w:val="Default"/>
        <w:ind w:firstLineChars="200" w:firstLine="640"/>
      </w:pPr>
      <w:r>
        <w:rPr>
          <w:rFonts w:hAnsi="方正仿宋_GBK" w:cs="方正仿宋_GBK" w:hint="eastAsia"/>
          <w:sz w:val="32"/>
          <w:szCs w:val="32"/>
        </w:rPr>
        <w:t>补贴人数</w:t>
      </w:r>
      <w:r w:rsidR="00232B9C">
        <w:rPr>
          <w:rFonts w:hAnsi="方正仿宋_GBK" w:cs="方正仿宋_GBK" w:hint="eastAsia"/>
          <w:sz w:val="32"/>
          <w:szCs w:val="32"/>
        </w:rPr>
        <w:t>3</w:t>
      </w:r>
      <w:r>
        <w:rPr>
          <w:rFonts w:hAnsi="方正仿宋_GBK" w:cs="方正仿宋_GBK" w:hint="eastAsia"/>
          <w:sz w:val="32"/>
          <w:szCs w:val="32"/>
        </w:rPr>
        <w:t>人，补贴月数12个月。</w:t>
      </w:r>
    </w:p>
    <w:p w:rsidR="00077825" w:rsidRDefault="001E42E7">
      <w:pPr>
        <w:numPr>
          <w:ilvl w:val="0"/>
          <w:numId w:val="2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质量指标。</w:t>
      </w:r>
    </w:p>
    <w:p w:rsidR="00077825" w:rsidRDefault="001E42E7">
      <w:pPr>
        <w:pStyle w:val="Defaul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color w:val="auto"/>
          <w:kern w:val="2"/>
          <w:sz w:val="32"/>
          <w:szCs w:val="32"/>
        </w:rPr>
        <w:t>对象覆盖达100%。</w:t>
      </w:r>
    </w:p>
    <w:p w:rsidR="00077825" w:rsidRDefault="001E42E7">
      <w:pPr>
        <w:numPr>
          <w:ilvl w:val="0"/>
          <w:numId w:val="2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时效指标。</w:t>
      </w:r>
    </w:p>
    <w:p w:rsidR="00077825" w:rsidRDefault="001E42E7">
      <w:pPr>
        <w:pStyle w:val="Defaul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color w:val="auto"/>
          <w:kern w:val="2"/>
          <w:sz w:val="32"/>
          <w:szCs w:val="32"/>
        </w:rPr>
        <w:t>发放及时率达100%。</w:t>
      </w:r>
    </w:p>
    <w:p w:rsidR="00077825" w:rsidRDefault="001E42E7">
      <w:pPr>
        <w:numPr>
          <w:ilvl w:val="0"/>
          <w:numId w:val="2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成本指标。</w:t>
      </w:r>
    </w:p>
    <w:p w:rsidR="00077825" w:rsidRDefault="001E42E7">
      <w:pPr>
        <w:pStyle w:val="Default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color w:val="auto"/>
          <w:kern w:val="2"/>
          <w:sz w:val="32"/>
          <w:szCs w:val="32"/>
        </w:rPr>
        <w:t>补贴标准按党龄计算。</w:t>
      </w:r>
    </w:p>
    <w:p w:rsidR="00077825" w:rsidRPr="008E7D1C" w:rsidRDefault="001E42E7" w:rsidP="008E7D1C">
      <w:pPr>
        <w:spacing w:line="600" w:lineRule="exact"/>
        <w:ind w:firstLineChars="200" w:firstLine="643"/>
        <w:rPr>
          <w:rFonts w:ascii="方正仿宋_GBK" w:hAnsi="方正仿宋_GBK" w:cs="方正仿宋_GBK"/>
          <w:b/>
          <w:szCs w:val="32"/>
        </w:rPr>
      </w:pPr>
      <w:r w:rsidRPr="008E7D1C">
        <w:rPr>
          <w:rFonts w:ascii="方正仿宋_GBK" w:hAnsi="方正仿宋_GBK" w:cs="方正仿宋_GBK" w:hint="eastAsia"/>
          <w:b/>
          <w:szCs w:val="32"/>
        </w:rPr>
        <w:t>2.效益指标完成情况分析。</w:t>
      </w:r>
    </w:p>
    <w:p w:rsidR="00077825" w:rsidRDefault="001E42E7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（1）社会效益。</w:t>
      </w:r>
    </w:p>
    <w:p w:rsidR="00077825" w:rsidRDefault="001E42E7">
      <w:pPr>
        <w:pStyle w:val="Default"/>
      </w:pPr>
      <w:r>
        <w:rPr>
          <w:rFonts w:hAnsi="方正仿宋_GBK" w:cs="方正仿宋_GBK" w:hint="eastAsia"/>
          <w:sz w:val="32"/>
          <w:szCs w:val="32"/>
        </w:rPr>
        <w:t>体现党的关怀，政策知晓率达100。</w:t>
      </w:r>
    </w:p>
    <w:p w:rsidR="00077825" w:rsidRPr="008E7D1C" w:rsidRDefault="001E42E7" w:rsidP="008E7D1C">
      <w:pPr>
        <w:spacing w:line="600" w:lineRule="exact"/>
        <w:ind w:firstLineChars="200" w:firstLine="643"/>
        <w:rPr>
          <w:rFonts w:ascii="方正仿宋_GBK" w:hAnsi="方正仿宋_GBK" w:cs="方正仿宋_GBK"/>
          <w:b/>
          <w:szCs w:val="32"/>
        </w:rPr>
      </w:pPr>
      <w:r w:rsidRPr="008E7D1C">
        <w:rPr>
          <w:rFonts w:ascii="方正仿宋_GBK" w:hAnsi="方正仿宋_GBK" w:cs="方正仿宋_GBK" w:hint="eastAsia"/>
          <w:b/>
          <w:szCs w:val="32"/>
        </w:rPr>
        <w:t>3.满意度指标完成情况分析。</w:t>
      </w:r>
    </w:p>
    <w:p w:rsidR="00077825" w:rsidRDefault="001E42E7">
      <w:pPr>
        <w:pStyle w:val="Defaul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color w:val="auto"/>
          <w:kern w:val="2"/>
          <w:sz w:val="32"/>
          <w:szCs w:val="32"/>
        </w:rPr>
        <w:t>补贴对象满意度指标达</w:t>
      </w:r>
      <w:r w:rsidR="00232B9C">
        <w:rPr>
          <w:rFonts w:hAnsi="方正仿宋_GBK" w:cs="方正仿宋_GBK" w:hint="eastAsia"/>
          <w:color w:val="auto"/>
          <w:kern w:val="2"/>
          <w:sz w:val="32"/>
          <w:szCs w:val="32"/>
        </w:rPr>
        <w:t>95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%。</w:t>
      </w:r>
    </w:p>
    <w:p w:rsidR="00077825" w:rsidRDefault="001E42E7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077825" w:rsidRDefault="001E42E7">
      <w:pPr>
        <w:ind w:firstLineChars="200" w:firstLine="640"/>
      </w:pPr>
      <w:r>
        <w:rPr>
          <w:rFonts w:ascii="仿宋_GB2312" w:eastAsia="仿宋_GB2312" w:hAnsi="仿宋_GB2312" w:cs="仿宋_GB2312" w:hint="eastAsia"/>
          <w:color w:val="000000"/>
          <w:szCs w:val="32"/>
        </w:rPr>
        <w:t>通过认真开展单位项目支出绩效目标自评，综合评分100分，评价结果为优。</w:t>
      </w:r>
    </w:p>
    <w:p w:rsidR="00077825" w:rsidRDefault="001E42E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077825" w:rsidRDefault="001E42E7">
      <w:pPr>
        <w:spacing w:line="600" w:lineRule="exact"/>
        <w:ind w:firstLineChars="200" w:firstLine="640"/>
      </w:pPr>
      <w:r>
        <w:rPr>
          <w:rFonts w:ascii="方正仿宋_GBK" w:hAnsi="方正仿宋_GBK" w:cs="方正仿宋_GBK" w:hint="eastAsia"/>
          <w:szCs w:val="32"/>
        </w:rPr>
        <w:t>无。</w:t>
      </w:r>
      <w:bookmarkStart w:id="0" w:name="_GoBack"/>
      <w:bookmarkEnd w:id="0"/>
    </w:p>
    <w:p w:rsidR="00077825" w:rsidRDefault="001E42E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077825" w:rsidRDefault="001E42E7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无。</w:t>
      </w:r>
    </w:p>
    <w:p w:rsidR="00077825" w:rsidRDefault="00077825">
      <w:pPr>
        <w:spacing w:line="600" w:lineRule="exact"/>
        <w:rPr>
          <w:rFonts w:ascii="方正仿宋_GBK" w:hAnsi="方正仿宋_GBK" w:cs="方正仿宋_GBK"/>
          <w:szCs w:val="32"/>
        </w:rPr>
      </w:pPr>
    </w:p>
    <w:p w:rsidR="00077825" w:rsidRDefault="00077825">
      <w:pPr>
        <w:pStyle w:val="Default"/>
        <w:rPr>
          <w:rFonts w:hAnsi="方正仿宋_GBK" w:cs="方正仿宋_GBK"/>
          <w:sz w:val="32"/>
          <w:szCs w:val="32"/>
        </w:rPr>
      </w:pPr>
    </w:p>
    <w:p w:rsidR="00077825" w:rsidRDefault="00077825">
      <w:pPr>
        <w:rPr>
          <w:rFonts w:ascii="方正仿宋_GBK" w:hAnsi="方正仿宋_GBK" w:cs="方正仿宋_GBK"/>
          <w:szCs w:val="32"/>
        </w:rPr>
      </w:pPr>
    </w:p>
    <w:p w:rsidR="00077825" w:rsidRDefault="00077825">
      <w:pPr>
        <w:pStyle w:val="Default"/>
        <w:rPr>
          <w:rFonts w:hAnsi="方正仿宋_GBK" w:cs="方正仿宋_GBK"/>
          <w:sz w:val="32"/>
          <w:szCs w:val="32"/>
        </w:rPr>
      </w:pPr>
    </w:p>
    <w:p w:rsidR="00077825" w:rsidRDefault="00077825">
      <w:pPr>
        <w:rPr>
          <w:rFonts w:ascii="方正仿宋_GBK" w:hAnsi="方正仿宋_GBK" w:cs="方正仿宋_GBK"/>
          <w:szCs w:val="32"/>
        </w:rPr>
      </w:pPr>
    </w:p>
    <w:p w:rsidR="00077825" w:rsidRDefault="00077825">
      <w:pPr>
        <w:pStyle w:val="Default"/>
        <w:rPr>
          <w:rFonts w:hAnsi="方正仿宋_GBK" w:cs="方正仿宋_GBK"/>
          <w:sz w:val="32"/>
          <w:szCs w:val="32"/>
        </w:rPr>
      </w:pPr>
    </w:p>
    <w:p w:rsidR="00077825" w:rsidRDefault="00077825">
      <w:pPr>
        <w:rPr>
          <w:rFonts w:ascii="方正仿宋_GBK" w:hAnsi="方正仿宋_GBK" w:cs="方正仿宋_GBK"/>
          <w:szCs w:val="32"/>
        </w:rPr>
      </w:pPr>
    </w:p>
    <w:p w:rsidR="00077825" w:rsidRDefault="00077825">
      <w:pPr>
        <w:pStyle w:val="Default"/>
      </w:pPr>
    </w:p>
    <w:sectPr w:rsidR="00077825" w:rsidSect="000778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0CC" w:rsidRDefault="006A00CC" w:rsidP="00232B9C">
      <w:r>
        <w:separator/>
      </w:r>
    </w:p>
  </w:endnote>
  <w:endnote w:type="continuationSeparator" w:id="1">
    <w:p w:rsidR="006A00CC" w:rsidRDefault="006A00CC" w:rsidP="0023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0CC" w:rsidRDefault="006A00CC" w:rsidP="00232B9C">
      <w:r>
        <w:separator/>
      </w:r>
    </w:p>
  </w:footnote>
  <w:footnote w:type="continuationSeparator" w:id="1">
    <w:p w:rsidR="006A00CC" w:rsidRDefault="006A00CC" w:rsidP="00232B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5AC86CD"/>
    <w:multiLevelType w:val="singleLevel"/>
    <w:tmpl w:val="A5AC86CD"/>
    <w:lvl w:ilvl="0">
      <w:start w:val="2"/>
      <w:numFmt w:val="decimal"/>
      <w:suff w:val="nothing"/>
      <w:lvlText w:val="（%1）"/>
      <w:lvlJc w:val="left"/>
    </w:lvl>
  </w:abstractNum>
  <w:abstractNum w:abstractNumId="1">
    <w:nsid w:val="EBA30424"/>
    <w:multiLevelType w:val="singleLevel"/>
    <w:tmpl w:val="EBA3042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hkNmQ3NjEzY2ZjZDJkOThiODhhYTUwZTRhNmI0ODgifQ=="/>
  </w:docVars>
  <w:rsids>
    <w:rsidRoot w:val="00077825"/>
    <w:rsid w:val="00077825"/>
    <w:rsid w:val="0008543C"/>
    <w:rsid w:val="001E42E7"/>
    <w:rsid w:val="00232B9C"/>
    <w:rsid w:val="003A4CB7"/>
    <w:rsid w:val="00650FAE"/>
    <w:rsid w:val="006A00CC"/>
    <w:rsid w:val="007041AD"/>
    <w:rsid w:val="008E7D1C"/>
    <w:rsid w:val="00F17769"/>
    <w:rsid w:val="05A97E85"/>
    <w:rsid w:val="36FB69D8"/>
    <w:rsid w:val="67E3553E"/>
    <w:rsid w:val="6E350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077825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077825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header"/>
    <w:basedOn w:val="a"/>
    <w:link w:val="Char"/>
    <w:rsid w:val="0023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2B9C"/>
    <w:rPr>
      <w:rFonts w:eastAsia="方正仿宋_GBK"/>
      <w:kern w:val="2"/>
      <w:sz w:val="18"/>
      <w:szCs w:val="18"/>
    </w:rPr>
  </w:style>
  <w:style w:type="paragraph" w:styleId="a4">
    <w:name w:val="footer"/>
    <w:basedOn w:val="a"/>
    <w:link w:val="Char0"/>
    <w:rsid w:val="0023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32B9C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</Words>
  <Characters>473</Characters>
  <Application>Microsoft Office Word</Application>
  <DocSecurity>0</DocSecurity>
  <Lines>3</Lines>
  <Paragraphs>1</Paragraphs>
  <ScaleCrop>false</ScaleCrop>
  <Company>HP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2022-03-17T03:06:00Z</dcterms:created>
  <dcterms:modified xsi:type="dcterms:W3CDTF">2023-03-30T08:11:00Z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75129CC3DD17425E93C058D374B6F975</vt:lpwstr>
  </property>
</Properties>
</file>