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永乐镇长凼村供水标准化改造工程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的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由于永乐镇长凼村供水标准化改造工程资金未拨付完毕，故没有进行绩效自评。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480" w:firstLineChars="14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奉节县永乐镇人民政府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2024年3月29日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8E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2024-04-05T03:17:31Z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