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356EA" w14:textId="77777777" w:rsidR="009703E9" w:rsidRDefault="00D4498C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奉节县羊市镇人民政府</w:t>
      </w:r>
    </w:p>
    <w:p w14:paraId="5AD82AD5" w14:textId="77777777" w:rsidR="007467AE" w:rsidRDefault="00D4498C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关于下达2019年度畜禽粪污资源化利用</w:t>
      </w:r>
    </w:p>
    <w:p w14:paraId="3C7A3775" w14:textId="1E451235" w:rsidR="009703E9" w:rsidRDefault="00D4498C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支出自评报告</w:t>
      </w:r>
    </w:p>
    <w:p w14:paraId="37AE6570" w14:textId="77777777" w:rsidR="009703E9" w:rsidRDefault="009703E9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38763CAD" w14:textId="77777777" w:rsidR="009703E9" w:rsidRDefault="00D4498C" w:rsidP="007467A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2B027B29" w14:textId="7790111C" w:rsidR="009703E9" w:rsidRDefault="00D4498C" w:rsidP="007467A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C15767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</w:t>
      </w:r>
      <w:r>
        <w:rPr>
          <w:rFonts w:hint="eastAsia"/>
        </w:rPr>
        <w:t>2019</w:t>
      </w:r>
      <w:r>
        <w:rPr>
          <w:rFonts w:hint="eastAsia"/>
        </w:rPr>
        <w:t>年度畜禽粪污资源化利用项目任务</w:t>
      </w:r>
      <w:r>
        <w:rPr>
          <w:rFonts w:ascii="方正仿宋_GBK" w:hAnsi="方正仿宋_GBK" w:cs="方正仿宋_GBK" w:hint="eastAsia"/>
          <w:szCs w:val="32"/>
        </w:rPr>
        <w:t>的通知》（奉节财农</w:t>
      </w:r>
      <w:r>
        <w:rPr>
          <w:rFonts w:ascii="仿宋_GB2312" w:eastAsia="仿宋_GB2312" w:hAnsi="仿宋_GB2312" w:cs="仿宋_GB2312" w:hint="eastAsia"/>
          <w:szCs w:val="32"/>
        </w:rPr>
        <w:t>〔2020〕285号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4B49395E" w14:textId="77777777" w:rsidR="009703E9" w:rsidRDefault="00D4498C" w:rsidP="007467A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532AB685" w14:textId="77777777" w:rsidR="009703E9" w:rsidRDefault="00D4498C" w:rsidP="007467A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28A8F152" w14:textId="5E9362CD" w:rsidR="009703E9" w:rsidRDefault="002F0326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/>
          <w:szCs w:val="32"/>
        </w:rPr>
        <w:t>.</w:t>
      </w:r>
      <w:r w:rsidR="00D4498C">
        <w:rPr>
          <w:rFonts w:ascii="方正仿宋_GBK" w:hAnsi="方正仿宋_GBK" w:cs="方正仿宋_GBK" w:hint="eastAsia"/>
          <w:szCs w:val="32"/>
        </w:rPr>
        <w:t>项目资金到位情况</w:t>
      </w:r>
    </w:p>
    <w:p w14:paraId="743EAAEE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该项目资金总额共计47.29万元全额到位，全部调入羊市镇财政办，资金到位率100%。</w:t>
      </w:r>
    </w:p>
    <w:p w14:paraId="23306BFE" w14:textId="207C9356" w:rsidR="009703E9" w:rsidRDefault="002F0326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/>
          <w:szCs w:val="32"/>
        </w:rPr>
        <w:t>.</w:t>
      </w:r>
      <w:r w:rsidR="00D4498C">
        <w:rPr>
          <w:rFonts w:ascii="方正仿宋_GBK" w:hAnsi="方正仿宋_GBK" w:cs="方正仿宋_GBK" w:hint="eastAsia"/>
          <w:szCs w:val="32"/>
        </w:rPr>
        <w:t>项目资金执行情况</w:t>
      </w:r>
    </w:p>
    <w:p w14:paraId="13ABA8BF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该项目资金总额共计47.29万元已全部用于项目建设，执行率100%。</w:t>
      </w:r>
    </w:p>
    <w:p w14:paraId="3B756714" w14:textId="694A53C7" w:rsidR="009703E9" w:rsidRDefault="002F0326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/>
          <w:szCs w:val="32"/>
        </w:rPr>
        <w:t>.</w:t>
      </w:r>
      <w:r w:rsidR="00D4498C">
        <w:rPr>
          <w:rFonts w:ascii="方正仿宋_GBK" w:hAnsi="方正仿宋_GBK" w:cs="方正仿宋_GBK" w:hint="eastAsia"/>
          <w:szCs w:val="32"/>
        </w:rPr>
        <w:t>项目资金管理情况</w:t>
      </w:r>
    </w:p>
    <w:p w14:paraId="22002CE1" w14:textId="77777777" w:rsidR="009703E9" w:rsidRDefault="00D4498C" w:rsidP="007467AE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7BC67991" w14:textId="77777777" w:rsidR="009703E9" w:rsidRDefault="00D4498C" w:rsidP="007467AE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0832BAF9" w14:textId="77777777" w:rsidR="009703E9" w:rsidRDefault="00D4498C" w:rsidP="007467AE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lastRenderedPageBreak/>
        <w:t>2021年度羊市镇严格按照县级标准，按照规定进行该项目建设，</w:t>
      </w:r>
      <w:r>
        <w:rPr>
          <w:rFonts w:hAnsi="方正仿宋_GBK" w:cs="方正仿宋_GBK" w:hint="eastAsia"/>
          <w:bCs/>
          <w:sz w:val="32"/>
          <w:szCs w:val="32"/>
        </w:rPr>
        <w:t>总体绩效目标完成情况整体较好，</w:t>
      </w:r>
      <w:r>
        <w:rPr>
          <w:rFonts w:hAnsi="方正仿宋_GBK" w:cs="方正仿宋_GBK" w:hint="eastAsia"/>
          <w:sz w:val="32"/>
          <w:szCs w:val="32"/>
        </w:rPr>
        <w:t>年度总体目标：治理规模养殖场4户，治理生猪当量2000头，项目实施乡镇畜禽粪污综合利用率达到90%以上，规模养殖场粪污处理设施设备配套率达到95%，大型养殖场粪污处理设施装备配备率达到100%。</w:t>
      </w:r>
    </w:p>
    <w:p w14:paraId="1D3B8959" w14:textId="77777777" w:rsidR="009703E9" w:rsidRDefault="00D4498C" w:rsidP="007467A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1010D93A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716A3AE4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13623F35" w14:textId="77777777" w:rsidR="009703E9" w:rsidRDefault="00D4498C" w:rsidP="007467AE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治理规模养殖场4个，治理生猪当量2000头，厌氧发酵设施（沼气池）550m³，曝气处理设施（沼气液池、天剑储液池）500m³。</w:t>
      </w:r>
    </w:p>
    <w:p w14:paraId="3B1F89D4" w14:textId="77777777" w:rsidR="009703E9" w:rsidRDefault="00D4498C" w:rsidP="007467AE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14:paraId="43F75EFC" w14:textId="77777777" w:rsidR="009703E9" w:rsidRDefault="00D4498C" w:rsidP="007467AE">
      <w:pPr>
        <w:pStyle w:val="a3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乡镇基础设施进行修建后工程验收合格率100%。</w:t>
      </w:r>
    </w:p>
    <w:p w14:paraId="0403C2A4" w14:textId="77777777" w:rsidR="009703E9" w:rsidRDefault="00D4498C" w:rsidP="007467AE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1F4EBFEF" w14:textId="77777777" w:rsidR="009703E9" w:rsidRDefault="00D4498C" w:rsidP="007467AE">
      <w:pPr>
        <w:pStyle w:val="Default"/>
        <w:spacing w:line="600" w:lineRule="exact"/>
        <w:ind w:leftChars="200" w:left="640"/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2020年12月底完成</w:t>
      </w:r>
    </w:p>
    <w:p w14:paraId="2B25E9B3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68834281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</w:t>
      </w:r>
    </w:p>
    <w:p w14:paraId="0E9B3DD6" w14:textId="77777777" w:rsidR="009703E9" w:rsidRDefault="00D4498C" w:rsidP="007467AE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建立畜禽粪污综合利用机制</w:t>
      </w:r>
    </w:p>
    <w:p w14:paraId="749FEE97" w14:textId="77777777" w:rsidR="009703E9" w:rsidRDefault="00D4498C" w:rsidP="007467AE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生态效益。</w:t>
      </w:r>
    </w:p>
    <w:p w14:paraId="36910B5F" w14:textId="77777777" w:rsidR="009703E9" w:rsidRDefault="00D4498C" w:rsidP="007467AE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项目实施畜禽粪污综合利用率≥90%，规模养殖场粪污处理设施装备配备率≥95%。</w:t>
      </w:r>
    </w:p>
    <w:p w14:paraId="756E005E" w14:textId="77777777" w:rsidR="009703E9" w:rsidRDefault="00D4498C" w:rsidP="007467AE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可持续影响。</w:t>
      </w:r>
    </w:p>
    <w:p w14:paraId="18111395" w14:textId="77777777" w:rsidR="009703E9" w:rsidRDefault="00D4498C" w:rsidP="007467AE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lastRenderedPageBreak/>
        <w:t>粪污处理设施设备使用年限5年以上。</w:t>
      </w:r>
    </w:p>
    <w:p w14:paraId="6228F14D" w14:textId="77777777" w:rsidR="009703E9" w:rsidRDefault="00D4498C" w:rsidP="007467AE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57BDFD53" w14:textId="2B63887A" w:rsidR="009703E9" w:rsidRDefault="00D4498C" w:rsidP="007467AE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参与群众满意度</w:t>
      </w:r>
      <w:r w:rsidR="00375C8A">
        <w:rPr>
          <w:rFonts w:hAnsi="方正仿宋_GBK" w:cs="方正仿宋_GBK"/>
          <w:color w:val="auto"/>
          <w:kern w:val="2"/>
          <w:sz w:val="32"/>
          <w:szCs w:val="32"/>
        </w:rPr>
        <w:t>85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%。</w:t>
      </w:r>
    </w:p>
    <w:p w14:paraId="2EAC37A3" w14:textId="77777777" w:rsidR="009703E9" w:rsidRDefault="00D4498C" w:rsidP="007467AE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1FDF43EE" w14:textId="069510EA" w:rsidR="009703E9" w:rsidRDefault="00D4498C" w:rsidP="007467AE">
      <w:pPr>
        <w:spacing w:line="600" w:lineRule="exact"/>
        <w:ind w:firstLineChars="200" w:firstLine="640"/>
      </w:pPr>
      <w:r w:rsidRPr="00525DAF">
        <w:rPr>
          <w:rFonts w:hint="eastAsia"/>
        </w:rPr>
        <w:t>通过认真开展单位项目支出绩效目标自评，综合评分</w:t>
      </w:r>
      <w:r w:rsidR="00375C8A">
        <w:t>99</w:t>
      </w:r>
      <w:r w:rsidRPr="00525DAF">
        <w:rPr>
          <w:rFonts w:hint="eastAsia"/>
        </w:rPr>
        <w:t>分，评价结果为优。</w:t>
      </w:r>
    </w:p>
    <w:p w14:paraId="533DC186" w14:textId="77777777" w:rsidR="009703E9" w:rsidRDefault="00D4498C" w:rsidP="007467A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03361723" w14:textId="77777777" w:rsidR="009703E9" w:rsidRDefault="00D4498C" w:rsidP="007467AE">
      <w:pPr>
        <w:spacing w:line="600" w:lineRule="exact"/>
        <w:ind w:firstLineChars="200" w:firstLine="640"/>
      </w:pPr>
      <w:r>
        <w:rPr>
          <w:rFonts w:hint="eastAsia"/>
        </w:rPr>
        <w:t>畜禽粪污资源化利用项目</w:t>
      </w:r>
      <w:r>
        <w:rPr>
          <w:rFonts w:ascii="方正仿宋_GBK" w:hAnsi="方正仿宋_GBK" w:cs="方正仿宋_GBK" w:hint="eastAsia"/>
          <w:szCs w:val="32"/>
        </w:rPr>
        <w:t>的合理实施，没有偏离绩效目标。</w:t>
      </w:r>
    </w:p>
    <w:p w14:paraId="4D224AF1" w14:textId="77777777" w:rsidR="009703E9" w:rsidRDefault="00D4498C" w:rsidP="007467A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7A1E65B" w14:textId="77777777" w:rsidR="009703E9" w:rsidRDefault="00D4498C" w:rsidP="007467A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590F03A1" w14:textId="77777777" w:rsidR="009703E9" w:rsidRDefault="009703E9" w:rsidP="007467AE">
      <w:pPr>
        <w:pStyle w:val="Default"/>
        <w:spacing w:line="600" w:lineRule="exact"/>
        <w:rPr>
          <w:rFonts w:hAnsi="方正仿宋_GBK" w:cs="方正仿宋_GBK"/>
          <w:sz w:val="32"/>
          <w:szCs w:val="32"/>
        </w:rPr>
      </w:pPr>
    </w:p>
    <w:p w14:paraId="300B17C6" w14:textId="77777777" w:rsidR="009703E9" w:rsidRDefault="00D4498C" w:rsidP="007467AE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349BCA11" w14:textId="77777777" w:rsidR="009703E9" w:rsidRDefault="00D4498C" w:rsidP="007467AE">
      <w:pPr>
        <w:spacing w:line="600" w:lineRule="exact"/>
      </w:pPr>
      <w:r>
        <w:rPr>
          <w:rFonts w:ascii="方正仿宋_GBK" w:hAnsi="方正仿宋_GBK" w:cs="方正仿宋_GBK" w:hint="eastAsia"/>
          <w:szCs w:val="32"/>
        </w:rPr>
        <w:t xml:space="preserve">                                  2022年4月11日</w:t>
      </w:r>
    </w:p>
    <w:p w14:paraId="57A3BE6C" w14:textId="77777777" w:rsidR="009703E9" w:rsidRDefault="009703E9"/>
    <w:sectPr w:rsidR="00970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9881" w14:textId="77777777" w:rsidR="007C6C38" w:rsidRDefault="007C6C38" w:rsidP="00A20FFB">
      <w:r>
        <w:separator/>
      </w:r>
    </w:p>
  </w:endnote>
  <w:endnote w:type="continuationSeparator" w:id="0">
    <w:p w14:paraId="1F269096" w14:textId="77777777" w:rsidR="007C6C38" w:rsidRDefault="007C6C38" w:rsidP="00A2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B6784" w14:textId="77777777" w:rsidR="007C6C38" w:rsidRDefault="007C6C38" w:rsidP="00A20FFB">
      <w:r>
        <w:separator/>
      </w:r>
    </w:p>
  </w:footnote>
  <w:footnote w:type="continuationSeparator" w:id="0">
    <w:p w14:paraId="7C4F9650" w14:textId="77777777" w:rsidR="007C6C38" w:rsidRDefault="007C6C38" w:rsidP="00A20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114BA0"/>
    <w:multiLevelType w:val="singleLevel"/>
    <w:tmpl w:val="94114BA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1248193"/>
    <w:multiLevelType w:val="singleLevel"/>
    <w:tmpl w:val="1124819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5EB5FCF"/>
    <w:multiLevelType w:val="singleLevel"/>
    <w:tmpl w:val="25EB5FCF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64A259DF"/>
    <w:multiLevelType w:val="singleLevel"/>
    <w:tmpl w:val="64A259DF"/>
    <w:lvl w:ilvl="0">
      <w:start w:val="2"/>
      <w:numFmt w:val="decimal"/>
      <w:suff w:val="nothing"/>
      <w:lvlText w:val="（%1）"/>
      <w:lvlJc w:val="left"/>
    </w:lvl>
  </w:abstractNum>
  <w:num w:numId="1" w16cid:durableId="1403794635">
    <w:abstractNumId w:val="1"/>
  </w:num>
  <w:num w:numId="2" w16cid:durableId="1439831734">
    <w:abstractNumId w:val="2"/>
  </w:num>
  <w:num w:numId="3" w16cid:durableId="128207552">
    <w:abstractNumId w:val="3"/>
  </w:num>
  <w:num w:numId="4" w16cid:durableId="166215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120557"/>
    <w:rsid w:val="002F0326"/>
    <w:rsid w:val="00300979"/>
    <w:rsid w:val="00375C8A"/>
    <w:rsid w:val="00525DAF"/>
    <w:rsid w:val="007467AE"/>
    <w:rsid w:val="007C6C38"/>
    <w:rsid w:val="009703E9"/>
    <w:rsid w:val="00A20FFB"/>
    <w:rsid w:val="00A325F8"/>
    <w:rsid w:val="00C15767"/>
    <w:rsid w:val="00D4498C"/>
    <w:rsid w:val="1D6A2012"/>
    <w:rsid w:val="363C0CCE"/>
    <w:rsid w:val="3D7B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7E1F51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A20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20FFB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A20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20FFB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9</cp:revision>
  <dcterms:created xsi:type="dcterms:W3CDTF">2022-03-22T03:57:00Z</dcterms:created>
  <dcterms:modified xsi:type="dcterms:W3CDTF">2022-04-20T09:59:00Z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06DFE519164F46BBA3FDCE2ED95BDA44</vt:lpwstr>
  </property>
</Properties>
</file>