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6F0EE" w14:textId="77777777" w:rsidR="0086224E" w:rsidRDefault="00E6773D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446591E8" w14:textId="77777777" w:rsidR="0086224E" w:rsidRDefault="00E6773D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</w:t>
      </w: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2021</w:t>
      </w: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年乡镇专职消防队及其他形式</w:t>
      </w:r>
    </w:p>
    <w:p w14:paraId="079B5B02" w14:textId="77777777" w:rsidR="0086224E" w:rsidRDefault="00E6773D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消防队经费项目支出</w:t>
      </w: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自评报告</w:t>
      </w:r>
    </w:p>
    <w:p w14:paraId="6DFF1A84" w14:textId="77777777" w:rsidR="0086224E" w:rsidRDefault="0086224E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6EA91C08" w14:textId="77777777" w:rsidR="0086224E" w:rsidRDefault="00E6773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68A55644" w14:textId="77777777" w:rsidR="0086224E" w:rsidRDefault="00E6773D">
      <w:pPr>
        <w:spacing w:line="600" w:lineRule="exact"/>
        <w:ind w:right="320" w:firstLineChars="200" w:firstLine="640"/>
        <w:jc w:val="lef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县财政下达</w:t>
      </w:r>
      <w:r>
        <w:rPr>
          <w:rFonts w:ascii="方正仿宋_GBK" w:hAnsi="方正仿宋_GBK" w:cs="方正仿宋_GBK" w:hint="eastAsia"/>
          <w:szCs w:val="32"/>
        </w:rPr>
        <w:t>项目</w:t>
      </w:r>
      <w:r>
        <w:rPr>
          <w:rFonts w:ascii="方正仿宋_GBK" w:hAnsi="方正仿宋_GBK" w:cs="方正仿宋_GBK" w:hint="eastAsia"/>
          <w:szCs w:val="32"/>
        </w:rPr>
        <w:t>绩效目标情况。</w:t>
      </w:r>
      <w:r>
        <w:rPr>
          <w:rFonts w:ascii="方正仿宋_GBK" w:hAnsi="方正仿宋_GBK" w:cs="方正仿宋_GBK" w:hint="eastAsia"/>
          <w:szCs w:val="32"/>
        </w:rPr>
        <w:t>奉节县财政局《</w:t>
      </w:r>
      <w:r>
        <w:rPr>
          <w:rFonts w:ascii="方正仿宋_GBK" w:hAnsi="方正仿宋_GBK" w:cs="方正仿宋_GBK" w:hint="eastAsia"/>
          <w:szCs w:val="32"/>
        </w:rPr>
        <w:t>关于下达</w:t>
      </w:r>
      <w:r>
        <w:rPr>
          <w:rFonts w:ascii="方正仿宋_GBK" w:hAnsi="方正仿宋_GBK" w:cs="方正仿宋_GBK" w:hint="eastAsia"/>
          <w:szCs w:val="32"/>
        </w:rPr>
        <w:t>2021</w:t>
      </w:r>
      <w:r>
        <w:rPr>
          <w:rFonts w:ascii="方正仿宋_GBK" w:hAnsi="方正仿宋_GBK" w:cs="方正仿宋_GBK" w:hint="eastAsia"/>
          <w:szCs w:val="32"/>
        </w:rPr>
        <w:t>年乡镇专职消防队及其他形式消防队经费预算的通知</w:t>
      </w:r>
      <w:r>
        <w:rPr>
          <w:rFonts w:ascii="方正仿宋_GBK" w:hAnsi="方正仿宋_GBK" w:cs="方正仿宋_GBK" w:hint="eastAsia"/>
          <w:szCs w:val="32"/>
        </w:rPr>
        <w:t>》（奉节财</w:t>
      </w:r>
      <w:r>
        <w:rPr>
          <w:rFonts w:ascii="方正仿宋_GBK" w:hAnsi="方正仿宋_GBK" w:cs="方正仿宋_GBK" w:hint="eastAsia"/>
          <w:szCs w:val="32"/>
        </w:rPr>
        <w:t>建</w:t>
      </w:r>
      <w:r>
        <w:rPr>
          <w:rFonts w:ascii="仿宋_GB2312" w:eastAsia="仿宋_GB2312" w:hAnsi="仿宋_GB2312" w:cs="仿宋_GB2312" w:hint="eastAsia"/>
          <w:szCs w:val="32"/>
        </w:rPr>
        <w:t>〔</w:t>
      </w:r>
      <w:r>
        <w:rPr>
          <w:rFonts w:ascii="仿宋_GB2312" w:eastAsia="仿宋_GB2312" w:hAnsi="仿宋_GB2312" w:cs="仿宋_GB2312" w:hint="eastAsia"/>
          <w:szCs w:val="32"/>
        </w:rPr>
        <w:t>2021</w:t>
      </w:r>
      <w:r>
        <w:rPr>
          <w:rFonts w:ascii="仿宋_GB2312" w:eastAsia="仿宋_GB2312" w:hAnsi="仿宋_GB2312" w:cs="仿宋_GB2312" w:hint="eastAsia"/>
          <w:szCs w:val="32"/>
        </w:rPr>
        <w:t>〕</w:t>
      </w:r>
      <w:r>
        <w:rPr>
          <w:rFonts w:ascii="仿宋_GB2312" w:eastAsia="仿宋_GB2312" w:hAnsi="仿宋_GB2312" w:cs="仿宋_GB2312" w:hint="eastAsia"/>
          <w:szCs w:val="32"/>
        </w:rPr>
        <w:t>58</w:t>
      </w:r>
      <w:r>
        <w:rPr>
          <w:rFonts w:ascii="仿宋_GB2312" w:eastAsia="仿宋_GB2312" w:hAnsi="仿宋_GB2312" w:cs="仿宋_GB2312" w:hint="eastAsia"/>
          <w:szCs w:val="32"/>
        </w:rPr>
        <w:t>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  <w:r>
        <w:rPr>
          <w:rFonts w:ascii="方正仿宋_GBK" w:hAnsi="方正仿宋_GBK" w:cs="方正仿宋_GBK" w:hint="eastAsia"/>
          <w:szCs w:val="32"/>
        </w:rPr>
        <w:tab/>
      </w:r>
    </w:p>
    <w:p w14:paraId="29EB562E" w14:textId="77777777" w:rsidR="0086224E" w:rsidRDefault="00E6773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4455F6A1" w14:textId="77777777" w:rsidR="0086224E" w:rsidRDefault="00E6773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30E3691D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项目资金到位情况</w:t>
      </w:r>
      <w:r>
        <w:rPr>
          <w:rFonts w:ascii="方正仿宋_GBK" w:hAnsi="方正仿宋_GBK" w:cs="方正仿宋_GBK" w:hint="eastAsia"/>
          <w:szCs w:val="32"/>
        </w:rPr>
        <w:t>，</w:t>
      </w:r>
      <w:r>
        <w:rPr>
          <w:rFonts w:ascii="方正仿宋_GBK" w:hAnsi="方正仿宋_GBK" w:cs="方正仿宋_GBK" w:hint="eastAsia"/>
          <w:szCs w:val="32"/>
        </w:rPr>
        <w:t>该项目资金总额共计</w:t>
      </w:r>
      <w:r>
        <w:rPr>
          <w:rFonts w:ascii="方正仿宋_GBK" w:hAnsi="方正仿宋_GBK" w:cs="方正仿宋_GBK" w:hint="eastAsia"/>
          <w:szCs w:val="32"/>
        </w:rPr>
        <w:t>20000</w:t>
      </w:r>
      <w:r>
        <w:rPr>
          <w:rFonts w:ascii="方正仿宋_GBK" w:hAnsi="方正仿宋_GBK" w:cs="方正仿宋_GBK" w:hint="eastAsia"/>
          <w:szCs w:val="32"/>
        </w:rPr>
        <w:t>元全额到位，资金到位率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1F444339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</w:t>
      </w:r>
      <w:r>
        <w:rPr>
          <w:rFonts w:ascii="方正仿宋_GBK" w:hAnsi="方正仿宋_GBK" w:cs="方正仿宋_GBK" w:hint="eastAsia"/>
          <w:szCs w:val="32"/>
        </w:rPr>
        <w:t>项目资金执行情况</w:t>
      </w:r>
      <w:r>
        <w:rPr>
          <w:rFonts w:ascii="方正仿宋_GBK" w:hAnsi="方正仿宋_GBK" w:cs="方正仿宋_GBK" w:hint="eastAsia"/>
          <w:szCs w:val="32"/>
        </w:rPr>
        <w:t>，</w:t>
      </w:r>
      <w:r>
        <w:rPr>
          <w:rFonts w:ascii="方正仿宋_GBK" w:hAnsi="方正仿宋_GBK" w:cs="方正仿宋_GBK" w:hint="eastAsia"/>
          <w:szCs w:val="32"/>
        </w:rPr>
        <w:t>该项目资金总额</w:t>
      </w:r>
      <w:r>
        <w:rPr>
          <w:rFonts w:ascii="方正仿宋_GBK" w:hAnsi="方正仿宋_GBK" w:cs="方正仿宋_GBK" w:hint="eastAsia"/>
          <w:szCs w:val="32"/>
        </w:rPr>
        <w:t>20000</w:t>
      </w:r>
      <w:r>
        <w:rPr>
          <w:rFonts w:ascii="方正仿宋_GBK" w:hAnsi="方正仿宋_GBK" w:cs="方正仿宋_GBK" w:hint="eastAsia"/>
          <w:szCs w:val="32"/>
        </w:rPr>
        <w:t>元已全部用于项目建设，执行率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18D39257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</w:t>
      </w:r>
      <w:r>
        <w:rPr>
          <w:rFonts w:ascii="方正仿宋_GBK" w:hAnsi="方正仿宋_GBK" w:cs="方正仿宋_GBK" w:hint="eastAsia"/>
          <w:szCs w:val="32"/>
        </w:rPr>
        <w:t>项目资金管理情况</w:t>
      </w:r>
      <w:r>
        <w:rPr>
          <w:rFonts w:ascii="方正仿宋_GBK" w:hAnsi="方正仿宋_GBK" w:cs="方正仿宋_GBK" w:hint="eastAsia"/>
          <w:szCs w:val="32"/>
        </w:rPr>
        <w:t>，</w:t>
      </w:r>
      <w:r>
        <w:rPr>
          <w:rFonts w:ascii="方正仿宋_GBK" w:hAnsi="方正仿宋_GBK" w:cs="方正仿宋_GBK" w:hint="eastAsia"/>
          <w:szCs w:val="32"/>
        </w:rPr>
        <w:t>在项目资金管理上强化责任意识，建立健全管理制度，落实配套资，成立专门小组负责该项目的资金管理，定期调度资金拨付情况，提高预算执行效率和资金使用效益，确保财政资金使用安全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07A1C2AA" w14:textId="77777777" w:rsidR="0086224E" w:rsidRDefault="00E6773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</w:t>
      </w:r>
      <w:r>
        <w:rPr>
          <w:rFonts w:ascii="方正仿宋_GBK" w:hAnsi="方正仿宋_GBK" w:cs="方正仿宋_GBK" w:hint="eastAsia"/>
          <w:bCs/>
          <w:szCs w:val="32"/>
        </w:rPr>
        <w:t>2021</w:t>
      </w:r>
      <w:r>
        <w:rPr>
          <w:rFonts w:ascii="方正仿宋_GBK" w:hAnsi="方正仿宋_GBK" w:cs="方正仿宋_GBK" w:hint="eastAsia"/>
          <w:bCs/>
          <w:szCs w:val="32"/>
        </w:rPr>
        <w:t>年妥善处理本辖区内突发事件，保障群众消防安全</w:t>
      </w:r>
      <w:r>
        <w:rPr>
          <w:rFonts w:ascii="方正仿宋_GBK" w:hAnsi="方正仿宋_GBK" w:cs="方正仿宋_GBK" w:hint="eastAsia"/>
          <w:bCs/>
          <w:szCs w:val="32"/>
        </w:rPr>
        <w:t>。</w:t>
      </w:r>
    </w:p>
    <w:p w14:paraId="63B5A9EE" w14:textId="77777777" w:rsidR="0086224E" w:rsidRDefault="00E6773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4B44F5D0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产出指标完成情况分析。</w:t>
      </w:r>
    </w:p>
    <w:p w14:paraId="2F970B0C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）数量指标。</w:t>
      </w:r>
      <w:r>
        <w:rPr>
          <w:rFonts w:ascii="方正仿宋_GBK" w:hAnsi="方正仿宋_GBK" w:cs="方正仿宋_GBK" w:hint="eastAsia"/>
          <w:szCs w:val="32"/>
        </w:rPr>
        <w:t>羊市镇有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支义务消防队。</w:t>
      </w:r>
    </w:p>
    <w:p w14:paraId="508FA712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）质量指标。</w:t>
      </w:r>
      <w:r>
        <w:rPr>
          <w:rFonts w:ascii="方正仿宋_GBK" w:hAnsi="方正仿宋_GBK" w:cs="方正仿宋_GBK" w:hint="eastAsia"/>
          <w:szCs w:val="32"/>
        </w:rPr>
        <w:t>2021</w:t>
      </w:r>
      <w:r>
        <w:rPr>
          <w:rFonts w:ascii="方正仿宋_GBK" w:hAnsi="方正仿宋_GBK" w:cs="方正仿宋_GBK" w:hint="eastAsia"/>
          <w:szCs w:val="32"/>
        </w:rPr>
        <w:t>年乡镇专职消防队及其他形式消防队经费</w:t>
      </w:r>
      <w:r>
        <w:rPr>
          <w:rFonts w:ascii="方正仿宋_GBK" w:hAnsi="方正仿宋_GBK" w:cs="方正仿宋_GBK" w:hint="eastAsia"/>
          <w:szCs w:val="32"/>
        </w:rPr>
        <w:t>主要用</w:t>
      </w:r>
      <w:r>
        <w:rPr>
          <w:rFonts w:ascii="方正仿宋_GBK" w:hAnsi="方正仿宋_GBK" w:cs="方正仿宋_GBK" w:hint="eastAsia"/>
          <w:szCs w:val="32"/>
        </w:rPr>
        <w:t>于保障消防队工作正常运行。</w:t>
      </w:r>
    </w:p>
    <w:p w14:paraId="320943F8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4</w:t>
      </w:r>
      <w:r>
        <w:rPr>
          <w:rFonts w:ascii="方正仿宋_GBK" w:hAnsi="方正仿宋_GBK" w:cs="方正仿宋_GBK" w:hint="eastAsia"/>
          <w:szCs w:val="32"/>
        </w:rPr>
        <w:t>）成本指标。义务队保障</w:t>
      </w:r>
      <w:r>
        <w:rPr>
          <w:rFonts w:ascii="方正仿宋_GBK" w:hAnsi="方正仿宋_GBK" w:cs="方正仿宋_GBK" w:hint="eastAsia"/>
          <w:szCs w:val="32"/>
        </w:rPr>
        <w:t>按照</w:t>
      </w:r>
      <w:r>
        <w:rPr>
          <w:rFonts w:ascii="方正仿宋_GBK" w:hAnsi="方正仿宋_GBK" w:cs="方正仿宋_GBK" w:hint="eastAsia"/>
          <w:szCs w:val="32"/>
        </w:rPr>
        <w:t>20000</w:t>
      </w:r>
      <w:r>
        <w:rPr>
          <w:rFonts w:ascii="方正仿宋_GBK" w:hAnsi="方正仿宋_GBK" w:cs="方正仿宋_GBK" w:hint="eastAsia"/>
          <w:szCs w:val="32"/>
        </w:rPr>
        <w:t>元</w:t>
      </w:r>
      <w:r>
        <w:rPr>
          <w:rFonts w:ascii="方正仿宋_GBK" w:hAnsi="方正仿宋_GBK" w:cs="方正仿宋_GBK" w:hint="eastAsia"/>
          <w:szCs w:val="32"/>
        </w:rPr>
        <w:t>/</w:t>
      </w:r>
      <w:r>
        <w:rPr>
          <w:rFonts w:ascii="方正仿宋_GBK" w:hAnsi="方正仿宋_GBK" w:cs="方正仿宋_GBK" w:hint="eastAsia"/>
          <w:szCs w:val="32"/>
        </w:rPr>
        <w:t>年的标准给予保障。</w:t>
      </w:r>
    </w:p>
    <w:p w14:paraId="2881402F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</w:t>
      </w:r>
      <w:r>
        <w:rPr>
          <w:rFonts w:ascii="方正仿宋_GBK" w:hAnsi="方正仿宋_GBK" w:cs="方正仿宋_GBK" w:hint="eastAsia"/>
          <w:szCs w:val="32"/>
        </w:rPr>
        <w:t>效益指标完成情况分析。</w:t>
      </w:r>
    </w:p>
    <w:p w14:paraId="018822AB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）经济效益。</w:t>
      </w:r>
      <w:r>
        <w:rPr>
          <w:rFonts w:ascii="方正仿宋_GBK" w:hAnsi="方正仿宋_GBK" w:cs="方正仿宋_GBK" w:hint="eastAsia"/>
          <w:szCs w:val="32"/>
        </w:rPr>
        <w:t>举办有奖知识竞答，</w:t>
      </w:r>
      <w:r>
        <w:rPr>
          <w:rFonts w:ascii="方正仿宋_GBK" w:hAnsi="方正仿宋_GBK" w:cs="方正仿宋_GBK" w:hint="eastAsia"/>
          <w:szCs w:val="32"/>
        </w:rPr>
        <w:t>提升人员工作积极性</w:t>
      </w:r>
      <w:r>
        <w:rPr>
          <w:rFonts w:ascii="方正仿宋_GBK" w:hAnsi="方正仿宋_GBK" w:cs="方正仿宋_GBK" w:hint="eastAsia"/>
          <w:szCs w:val="32"/>
        </w:rPr>
        <w:t>；</w:t>
      </w:r>
      <w:r>
        <w:rPr>
          <w:rFonts w:ascii="方正仿宋_GBK" w:hAnsi="方正仿宋_GBK" w:cs="方正仿宋_GBK" w:hint="eastAsia"/>
          <w:szCs w:val="32"/>
        </w:rPr>
        <w:t>购买</w:t>
      </w:r>
      <w:r>
        <w:rPr>
          <w:rFonts w:ascii="方正仿宋_GBK" w:hAnsi="方正仿宋_GBK" w:cs="方正仿宋_GBK" w:hint="eastAsia"/>
          <w:szCs w:val="32"/>
        </w:rPr>
        <w:t>消防装备，</w:t>
      </w:r>
      <w:r>
        <w:rPr>
          <w:rFonts w:ascii="方正仿宋_GBK" w:hAnsi="方正仿宋_GBK" w:cs="方正仿宋_GBK" w:hint="eastAsia"/>
          <w:szCs w:val="32"/>
        </w:rPr>
        <w:t>使得更</w:t>
      </w:r>
      <w:r>
        <w:rPr>
          <w:rFonts w:ascii="方正仿宋_GBK" w:hAnsi="方正仿宋_GBK" w:cs="方正仿宋_GBK" w:hint="eastAsia"/>
          <w:szCs w:val="32"/>
        </w:rPr>
        <w:t>完善，</w:t>
      </w:r>
      <w:r>
        <w:rPr>
          <w:rFonts w:ascii="方正仿宋_GBK" w:hAnsi="方正仿宋_GBK" w:cs="方正仿宋_GBK" w:hint="eastAsia"/>
          <w:szCs w:val="32"/>
        </w:rPr>
        <w:t>面对灾害更有底气。</w:t>
      </w:r>
    </w:p>
    <w:p w14:paraId="5EA6BA8F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）社会效益。</w:t>
      </w:r>
      <w:r>
        <w:rPr>
          <w:rFonts w:ascii="方正仿宋_GBK" w:hAnsi="方正仿宋_GBK" w:cs="方正仿宋_GBK" w:hint="eastAsia"/>
          <w:szCs w:val="32"/>
        </w:rPr>
        <w:t>通过开展宣传培训，提高全镇群众的消防意识，</w:t>
      </w:r>
      <w:r>
        <w:rPr>
          <w:rFonts w:ascii="方正仿宋_GBK" w:hAnsi="方正仿宋_GBK" w:cs="方正仿宋_GBK" w:hint="eastAsia"/>
          <w:szCs w:val="32"/>
        </w:rPr>
        <w:t>2021</w:t>
      </w:r>
      <w:r>
        <w:rPr>
          <w:rFonts w:ascii="方正仿宋_GBK" w:hAnsi="方正仿宋_GBK" w:cs="方正仿宋_GBK" w:hint="eastAsia"/>
          <w:szCs w:val="32"/>
        </w:rPr>
        <w:t>全</w:t>
      </w:r>
      <w:r>
        <w:rPr>
          <w:rFonts w:ascii="方正仿宋_GBK" w:hAnsi="方正仿宋_GBK" w:cs="方正仿宋_GBK" w:hint="eastAsia"/>
          <w:szCs w:val="32"/>
        </w:rPr>
        <w:t>镇消防安全形势稳定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3D4FE1E2" w14:textId="1391324D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</w:t>
      </w:r>
      <w:r>
        <w:rPr>
          <w:rFonts w:ascii="方正仿宋_GBK" w:hAnsi="方正仿宋_GBK" w:cs="方正仿宋_GBK" w:hint="eastAsia"/>
          <w:szCs w:val="32"/>
        </w:rPr>
        <w:t>满意度指标完成情况分析。队员满意度</w:t>
      </w:r>
      <w:r>
        <w:rPr>
          <w:rFonts w:ascii="方正仿宋_GBK" w:hAnsi="方正仿宋_GBK" w:cs="方正仿宋_GBK"/>
          <w:szCs w:val="32"/>
        </w:rPr>
        <w:t>90</w:t>
      </w:r>
      <w:r>
        <w:rPr>
          <w:rFonts w:ascii="方正仿宋_GBK" w:hAnsi="方正仿宋_GBK" w:cs="方正仿宋_GBK" w:hint="eastAsia"/>
          <w:szCs w:val="32"/>
        </w:rPr>
        <w:t>%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3C99698D" w14:textId="77777777" w:rsidR="0086224E" w:rsidRDefault="00E6773D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647326E1" w14:textId="44F1002E" w:rsidR="0086224E" w:rsidRDefault="00E6773D">
      <w:pPr>
        <w:spacing w:line="600" w:lineRule="exact"/>
        <w:ind w:firstLineChars="200" w:firstLine="640"/>
        <w:rPr>
          <w:rFonts w:ascii="仿宋_GB2312" w:eastAsia="仿宋_GB2312" w:hAnsi="仿宋_GB2312" w:cs="仿宋_GB231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/>
          <w:color w:val="000000"/>
          <w:szCs w:val="32"/>
        </w:rPr>
        <w:t>99.5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</w:t>
      </w:r>
      <w:r>
        <w:rPr>
          <w:rFonts w:ascii="仿宋_GB2312" w:eastAsia="仿宋_GB2312" w:hAnsi="仿宋_GB2312" w:cs="仿宋_GB2312" w:hint="eastAsia"/>
          <w:szCs w:val="32"/>
        </w:rPr>
        <w:t>为优。</w:t>
      </w:r>
    </w:p>
    <w:p w14:paraId="30A76BB8" w14:textId="77777777" w:rsidR="0086224E" w:rsidRDefault="00E6773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</w:t>
      </w:r>
      <w:r>
        <w:rPr>
          <w:rFonts w:ascii="方正黑体_GBK" w:eastAsia="方正黑体_GBK" w:hAnsi="方正黑体_GBK" w:cs="方正黑体_GBK" w:hint="eastAsia"/>
          <w:bCs/>
          <w:szCs w:val="32"/>
        </w:rPr>
        <w:t>、偏离绩效目标的原因和下一步改进措施</w:t>
      </w:r>
    </w:p>
    <w:p w14:paraId="21DC2D7D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</w:t>
      </w:r>
      <w:r>
        <w:rPr>
          <w:rFonts w:ascii="方正仿宋_GBK" w:hAnsi="方正仿宋_GBK" w:cs="方正仿宋_GBK" w:hint="eastAsia"/>
          <w:szCs w:val="32"/>
        </w:rPr>
        <w:t>年乡镇专职消防队及其他形式消防队经费</w:t>
      </w:r>
      <w:r>
        <w:rPr>
          <w:rFonts w:ascii="方正仿宋_GBK" w:hAnsi="方正仿宋_GBK" w:cs="方正仿宋_GBK" w:hint="eastAsia"/>
          <w:szCs w:val="32"/>
        </w:rPr>
        <w:t>的实施，没有偏离绩效目标。</w:t>
      </w:r>
    </w:p>
    <w:p w14:paraId="16C9DE5E" w14:textId="77777777" w:rsidR="0086224E" w:rsidRDefault="00E6773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59647A56" w14:textId="77777777" w:rsidR="0086224E" w:rsidRDefault="00E6773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7EB62C4D" w14:textId="77777777" w:rsidR="0086224E" w:rsidRDefault="0086224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p w14:paraId="2DCE77DD" w14:textId="77777777" w:rsidR="0086224E" w:rsidRDefault="00E6773D">
      <w:pPr>
        <w:spacing w:line="600" w:lineRule="exact"/>
        <w:ind w:firstLineChars="200" w:firstLine="640"/>
        <w:jc w:val="center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     </w:t>
      </w:r>
      <w:r>
        <w:rPr>
          <w:rFonts w:ascii="方正仿宋_GBK" w:hAnsi="方正仿宋_GBK" w:cs="方正仿宋_GBK" w:hint="eastAsia"/>
          <w:szCs w:val="32"/>
        </w:rPr>
        <w:t>奉节县羊市镇人民政府</w:t>
      </w:r>
    </w:p>
    <w:p w14:paraId="64D936B8" w14:textId="77777777" w:rsidR="0086224E" w:rsidRDefault="00E6773D">
      <w:pPr>
        <w:pStyle w:val="a3"/>
        <w:spacing w:line="600" w:lineRule="exact"/>
      </w:pPr>
      <w:r>
        <w:rPr>
          <w:rFonts w:ascii="方正仿宋_GBK" w:hAnsi="方正仿宋_GBK" w:cs="方正仿宋_GBK" w:hint="eastAsia"/>
          <w:szCs w:val="32"/>
        </w:rPr>
        <w:t xml:space="preserve">                       </w:t>
      </w:r>
      <w:r>
        <w:rPr>
          <w:rFonts w:ascii="方正仿宋_GBK" w:eastAsia="方正仿宋_GBK" w:hAnsi="方正仿宋_GBK" w:cs="方正仿宋_GBK" w:hint="eastAsia"/>
          <w:szCs w:val="32"/>
        </w:rPr>
        <w:t xml:space="preserve"> 202</w:t>
      </w: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eastAsia="方正仿宋_GBK" w:hAnsi="方正仿宋_GBK" w:cs="方正仿宋_GBK" w:hint="eastAsia"/>
          <w:szCs w:val="32"/>
        </w:rPr>
        <w:t>年</w:t>
      </w:r>
      <w:r>
        <w:rPr>
          <w:rFonts w:ascii="方正仿宋_GBK" w:hAnsi="方正仿宋_GBK" w:cs="方正仿宋_GBK" w:hint="eastAsia"/>
          <w:szCs w:val="32"/>
        </w:rPr>
        <w:t>3</w:t>
      </w:r>
      <w:r>
        <w:rPr>
          <w:rFonts w:ascii="方正仿宋_GBK" w:eastAsia="方正仿宋_GBK" w:hAnsi="方正仿宋_GBK" w:cs="方正仿宋_GBK" w:hint="eastAsia"/>
          <w:szCs w:val="32"/>
        </w:rPr>
        <w:t>月</w:t>
      </w:r>
      <w:r>
        <w:rPr>
          <w:rFonts w:ascii="方正仿宋_GBK" w:hAnsi="方正仿宋_GBK" w:cs="方正仿宋_GBK" w:hint="eastAsia"/>
          <w:szCs w:val="32"/>
        </w:rPr>
        <w:t>30</w:t>
      </w:r>
      <w:r>
        <w:rPr>
          <w:rFonts w:ascii="方正仿宋_GBK" w:eastAsia="方正仿宋_GBK" w:hAnsi="方正仿宋_GBK" w:cs="方正仿宋_GBK" w:hint="eastAsia"/>
          <w:szCs w:val="32"/>
        </w:rPr>
        <w:t>日</w:t>
      </w:r>
    </w:p>
    <w:p w14:paraId="7C151E16" w14:textId="77777777" w:rsidR="0086224E" w:rsidRDefault="0086224E"/>
    <w:sectPr w:rsidR="008622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86224E"/>
    <w:rsid w:val="00E6773D"/>
    <w:rsid w:val="04D616A1"/>
    <w:rsid w:val="165568D1"/>
    <w:rsid w:val="1F7E7451"/>
    <w:rsid w:val="2AF93B4A"/>
    <w:rsid w:val="2E3368E6"/>
    <w:rsid w:val="33D11302"/>
    <w:rsid w:val="356A28DD"/>
    <w:rsid w:val="363C0CCE"/>
    <w:rsid w:val="4B145E6F"/>
    <w:rsid w:val="4C3D5553"/>
    <w:rsid w:val="56360443"/>
    <w:rsid w:val="62E51D43"/>
    <w:rsid w:val="6635290B"/>
    <w:rsid w:val="692872A2"/>
    <w:rsid w:val="6B03586B"/>
    <w:rsid w:val="7E6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0B4508"/>
  <w15:docId w15:val="{CB4EFE12-EE99-4D13-B6D9-A839ED0E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uiPriority w:val="99"/>
    <w:qFormat/>
    <w:pPr>
      <w:widowControl w:val="0"/>
      <w:autoSpaceDE w:val="0"/>
      <w:autoSpaceDN w:val="0"/>
      <w:adjustRightInd w:val="0"/>
    </w:pPr>
    <w:rPr>
      <w:rFonts w:ascii="方正小标宋_GBK" w:eastAsia="方正小标宋_GBK" w:hAnsi="Calibri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3</cp:revision>
  <dcterms:created xsi:type="dcterms:W3CDTF">2022-03-22T03:57:00Z</dcterms:created>
  <dcterms:modified xsi:type="dcterms:W3CDTF">2022-04-20T08:53:00Z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