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D3072" w14:textId="77777777" w:rsidR="00F27A83" w:rsidRDefault="001F6ED7">
      <w:pPr>
        <w:pStyle w:val="1"/>
      </w:pPr>
      <w:r>
        <w:rPr>
          <w:rFonts w:hint="eastAsia"/>
        </w:rPr>
        <w:t>奉节县羊市镇人民政府</w:t>
      </w:r>
    </w:p>
    <w:p w14:paraId="460871D6" w14:textId="77777777" w:rsidR="00F27A83" w:rsidRDefault="001F6ED7">
      <w:pPr>
        <w:pStyle w:val="1"/>
      </w:pPr>
      <w:r>
        <w:rPr>
          <w:rFonts w:hint="eastAsia"/>
        </w:rPr>
        <w:t>2020</w:t>
      </w:r>
      <w:r>
        <w:rPr>
          <w:rFonts w:hint="eastAsia"/>
        </w:rPr>
        <w:t>年严重精神障碍患者监护以奖代补资金项目支出</w:t>
      </w:r>
      <w:r>
        <w:rPr>
          <w:rFonts w:hint="eastAsia"/>
        </w:rPr>
        <w:t>自评报告</w:t>
      </w:r>
    </w:p>
    <w:p w14:paraId="4D03F236" w14:textId="77777777" w:rsidR="00F27A83" w:rsidRDefault="00F27A83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2B6FE8CC" w14:textId="77777777" w:rsidR="00F27A83" w:rsidRDefault="001F6ED7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7F429227" w14:textId="77777777" w:rsidR="00F27A83" w:rsidRDefault="001F6ED7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县财政下达</w:t>
      </w:r>
      <w:r>
        <w:rPr>
          <w:rFonts w:ascii="方正仿宋_GBK" w:hAnsi="方正仿宋_GBK" w:cs="方正仿宋_GBK" w:hint="eastAsia"/>
          <w:szCs w:val="32"/>
        </w:rPr>
        <w:t>项目</w:t>
      </w:r>
      <w:r>
        <w:rPr>
          <w:rFonts w:ascii="方正仿宋_GBK" w:hAnsi="方正仿宋_GBK" w:cs="方正仿宋_GBK" w:hint="eastAsia"/>
          <w:szCs w:val="32"/>
        </w:rPr>
        <w:t>绩效目标情况。</w:t>
      </w:r>
      <w:r>
        <w:rPr>
          <w:rFonts w:ascii="方正仿宋_GBK" w:hAnsi="方正仿宋_GBK" w:cs="方正仿宋_GBK" w:hint="eastAsia"/>
          <w:szCs w:val="32"/>
        </w:rPr>
        <w:t>奉节县财政局《关于下达严重精神障碍患者监护以奖代补资金的通知》（奉节财社〔</w:t>
      </w:r>
      <w:r>
        <w:rPr>
          <w:rFonts w:ascii="方正仿宋_GBK" w:hAnsi="方正仿宋_GBK" w:cs="方正仿宋_GBK" w:hint="eastAsia"/>
          <w:szCs w:val="32"/>
        </w:rPr>
        <w:t>2021</w:t>
      </w:r>
      <w:r>
        <w:rPr>
          <w:rFonts w:ascii="方正仿宋_GBK" w:hAnsi="方正仿宋_GBK" w:cs="方正仿宋_GBK" w:hint="eastAsia"/>
          <w:szCs w:val="32"/>
        </w:rPr>
        <w:t>〕</w:t>
      </w:r>
      <w:r>
        <w:rPr>
          <w:rFonts w:ascii="方正仿宋_GBK" w:hAnsi="方正仿宋_GBK" w:cs="方正仿宋_GBK" w:hint="eastAsia"/>
          <w:szCs w:val="32"/>
        </w:rPr>
        <w:t>96</w:t>
      </w:r>
      <w:r>
        <w:rPr>
          <w:rFonts w:ascii="方正仿宋_GBK" w:hAnsi="方正仿宋_GBK" w:cs="方正仿宋_GBK" w:hint="eastAsia"/>
          <w:szCs w:val="32"/>
        </w:rPr>
        <w:t>号），在下达资金预算时同步下达了绩效目标。</w:t>
      </w:r>
    </w:p>
    <w:p w14:paraId="37EDDD47" w14:textId="77777777" w:rsidR="00F27A83" w:rsidRDefault="001F6ED7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3B4EB10E" w14:textId="77777777" w:rsidR="00F27A83" w:rsidRDefault="001F6ED7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54EB2BC5" w14:textId="77777777" w:rsidR="00F27A83" w:rsidRDefault="001F6ED7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</w:t>
      </w:r>
      <w:r>
        <w:rPr>
          <w:rFonts w:ascii="方正仿宋_GBK" w:hAnsi="方正仿宋_GBK" w:cs="方正仿宋_GBK" w:hint="eastAsia"/>
          <w:szCs w:val="32"/>
        </w:rPr>
        <w:t>项目资金到位情况分析。</w:t>
      </w:r>
    </w:p>
    <w:p w14:paraId="5CFAFB8F" w14:textId="77777777" w:rsidR="00F27A83" w:rsidRDefault="001F6ED7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</w:t>
      </w:r>
      <w:r>
        <w:rPr>
          <w:rFonts w:ascii="方正仿宋_GBK" w:hAnsi="方正仿宋_GBK" w:cs="方正仿宋_GBK" w:hint="eastAsia"/>
          <w:szCs w:val="32"/>
        </w:rPr>
        <w:t>项目资金总额共计</w:t>
      </w:r>
      <w:r>
        <w:rPr>
          <w:rFonts w:ascii="方正仿宋_GBK" w:hAnsi="方正仿宋_GBK" w:cs="方正仿宋_GBK" w:hint="eastAsia"/>
          <w:szCs w:val="32"/>
        </w:rPr>
        <w:t>4.0</w:t>
      </w:r>
      <w:r>
        <w:rPr>
          <w:rFonts w:ascii="方正仿宋_GBK" w:hAnsi="方正仿宋_GBK" w:cs="方正仿宋_GBK" w:hint="eastAsia"/>
          <w:szCs w:val="32"/>
        </w:rPr>
        <w:t>3</w:t>
      </w:r>
      <w:r>
        <w:rPr>
          <w:rFonts w:ascii="方正仿宋_GBK" w:hAnsi="方正仿宋_GBK" w:cs="方正仿宋_GBK" w:hint="eastAsia"/>
          <w:szCs w:val="32"/>
        </w:rPr>
        <w:t>万元全额到位，全部调入羊市镇财政办，资金到位率</w:t>
      </w:r>
      <w:r>
        <w:rPr>
          <w:rFonts w:ascii="方正仿宋_GBK" w:hAnsi="方正仿宋_GBK" w:cs="方正仿宋_GBK" w:hint="eastAsia"/>
          <w:szCs w:val="32"/>
        </w:rPr>
        <w:t>100%</w:t>
      </w:r>
      <w:r>
        <w:rPr>
          <w:rFonts w:ascii="方正仿宋_GBK" w:hAnsi="方正仿宋_GBK" w:cs="方正仿宋_GBK" w:hint="eastAsia"/>
          <w:szCs w:val="32"/>
        </w:rPr>
        <w:t>。</w:t>
      </w:r>
    </w:p>
    <w:p w14:paraId="2391725F" w14:textId="77777777" w:rsidR="00F27A83" w:rsidRDefault="001F6ED7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</w:t>
      </w:r>
      <w:r>
        <w:rPr>
          <w:rFonts w:ascii="方正仿宋_GBK" w:hAnsi="方正仿宋_GBK" w:cs="方正仿宋_GBK" w:hint="eastAsia"/>
          <w:szCs w:val="32"/>
        </w:rPr>
        <w:t>项目资金执行情况分析。</w:t>
      </w:r>
    </w:p>
    <w:p w14:paraId="1DDD5CB0" w14:textId="77777777" w:rsidR="00F27A83" w:rsidRDefault="001F6ED7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</w:t>
      </w:r>
      <w:r>
        <w:rPr>
          <w:rFonts w:ascii="方正仿宋_GBK" w:hAnsi="方正仿宋_GBK" w:cs="方正仿宋_GBK" w:hint="eastAsia"/>
          <w:szCs w:val="32"/>
        </w:rPr>
        <w:t>4.0</w:t>
      </w:r>
      <w:r>
        <w:rPr>
          <w:rFonts w:ascii="方正仿宋_GBK" w:hAnsi="方正仿宋_GBK" w:cs="方正仿宋_GBK" w:hint="eastAsia"/>
          <w:szCs w:val="32"/>
        </w:rPr>
        <w:t>3</w:t>
      </w:r>
      <w:r>
        <w:rPr>
          <w:rFonts w:ascii="方正仿宋_GBK" w:hAnsi="方正仿宋_GBK" w:cs="方正仿宋_GBK" w:hint="eastAsia"/>
          <w:szCs w:val="32"/>
        </w:rPr>
        <w:t>万</w:t>
      </w:r>
      <w:r>
        <w:rPr>
          <w:rFonts w:ascii="方正仿宋_GBK" w:hAnsi="方正仿宋_GBK" w:cs="方正仿宋_GBK" w:hint="eastAsia"/>
          <w:szCs w:val="32"/>
        </w:rPr>
        <w:t>元</w:t>
      </w:r>
      <w:r>
        <w:rPr>
          <w:rFonts w:ascii="方正仿宋_GBK" w:hAnsi="方正仿宋_GBK" w:cs="方正仿宋_GBK" w:hint="eastAsia"/>
          <w:szCs w:val="32"/>
        </w:rPr>
        <w:t>，实际执行</w:t>
      </w:r>
      <w:r>
        <w:rPr>
          <w:rFonts w:ascii="方正仿宋_GBK" w:hAnsi="方正仿宋_GBK" w:cs="方正仿宋_GBK" w:hint="eastAsia"/>
          <w:szCs w:val="32"/>
        </w:rPr>
        <w:t>4.025</w:t>
      </w:r>
      <w:r>
        <w:rPr>
          <w:rFonts w:ascii="方正仿宋_GBK" w:hAnsi="方正仿宋_GBK" w:cs="方正仿宋_GBK" w:hint="eastAsia"/>
          <w:szCs w:val="32"/>
        </w:rPr>
        <w:t>万元</w:t>
      </w:r>
      <w:r>
        <w:rPr>
          <w:rFonts w:ascii="方正仿宋_GBK" w:hAnsi="方正仿宋_GBK" w:cs="方正仿宋_GBK" w:hint="eastAsia"/>
          <w:szCs w:val="32"/>
        </w:rPr>
        <w:t>，</w:t>
      </w:r>
      <w:r>
        <w:rPr>
          <w:rFonts w:ascii="方正仿宋_GBK" w:hAnsi="方正仿宋_GBK" w:cs="方正仿宋_GBK" w:hint="eastAsia"/>
          <w:szCs w:val="32"/>
        </w:rPr>
        <w:t>执行率</w:t>
      </w:r>
      <w:r>
        <w:rPr>
          <w:rFonts w:ascii="方正仿宋_GBK" w:hAnsi="方正仿宋_GBK" w:cs="方正仿宋_GBK" w:hint="eastAsia"/>
          <w:szCs w:val="32"/>
        </w:rPr>
        <w:t>99.8</w:t>
      </w:r>
      <w:r>
        <w:rPr>
          <w:rFonts w:ascii="方正仿宋_GBK" w:hAnsi="方正仿宋_GBK" w:cs="方正仿宋_GBK" w:hint="eastAsia"/>
          <w:szCs w:val="32"/>
        </w:rPr>
        <w:t>%</w:t>
      </w:r>
      <w:r>
        <w:rPr>
          <w:rFonts w:ascii="方正仿宋_GBK" w:hAnsi="方正仿宋_GBK" w:cs="方正仿宋_GBK" w:hint="eastAsia"/>
          <w:szCs w:val="32"/>
        </w:rPr>
        <w:t>。</w:t>
      </w:r>
    </w:p>
    <w:p w14:paraId="50398BED" w14:textId="77777777" w:rsidR="00F27A83" w:rsidRDefault="001F6ED7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</w:t>
      </w:r>
      <w:r>
        <w:rPr>
          <w:rFonts w:ascii="方正仿宋_GBK" w:hAnsi="方正仿宋_GBK" w:cs="方正仿宋_GBK" w:hint="eastAsia"/>
          <w:szCs w:val="32"/>
        </w:rPr>
        <w:t>项目资金管理情况分析。</w:t>
      </w:r>
    </w:p>
    <w:p w14:paraId="4AB9E195" w14:textId="77777777" w:rsidR="00F27A83" w:rsidRDefault="001F6ED7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在资金管理上强化责任意识，建立健全管理制度，落实配套资，镇财政办成立专门小组负责该项目的资金管理，定期调度资金拨付情况，提高预算执行效率和资金使用效益，确保财政资金使用安全。</w:t>
      </w:r>
    </w:p>
    <w:p w14:paraId="580FECD7" w14:textId="77777777" w:rsidR="00F27A83" w:rsidRDefault="001F6ED7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（二）总体绩效目标完成情况分析。</w:t>
      </w:r>
      <w:r>
        <w:rPr>
          <w:rFonts w:ascii="方正仿宋_GBK" w:hAnsi="方正仿宋_GBK" w:cs="方正仿宋_GBK" w:hint="eastAsia"/>
          <w:szCs w:val="32"/>
        </w:rPr>
        <w:t>2020</w:t>
      </w:r>
      <w:r>
        <w:rPr>
          <w:rFonts w:ascii="方正仿宋_GBK" w:hAnsi="方正仿宋_GBK" w:cs="方正仿宋_GBK" w:hint="eastAsia"/>
          <w:szCs w:val="32"/>
        </w:rPr>
        <w:t>年度羊市镇严格按照县级标准，按照规定进行该</w:t>
      </w:r>
      <w:r>
        <w:rPr>
          <w:rFonts w:ascii="方正仿宋_GBK" w:hAnsi="方正仿宋_GBK" w:cs="方正仿宋_GBK" w:hint="eastAsia"/>
          <w:szCs w:val="32"/>
        </w:rPr>
        <w:t>项目</w:t>
      </w:r>
      <w:r>
        <w:rPr>
          <w:rFonts w:ascii="方正仿宋_GBK" w:hAnsi="方正仿宋_GBK" w:cs="方正仿宋_GBK" w:hint="eastAsia"/>
          <w:szCs w:val="32"/>
        </w:rPr>
        <w:t>建设</w:t>
      </w:r>
      <w:r>
        <w:rPr>
          <w:rFonts w:ascii="方正仿宋_GBK" w:hAnsi="方正仿宋_GBK" w:cs="方正仿宋_GBK" w:hint="eastAsia"/>
          <w:szCs w:val="32"/>
        </w:rPr>
        <w:t>，</w:t>
      </w:r>
      <w:r>
        <w:rPr>
          <w:rFonts w:ascii="方正仿宋_GBK" w:hAnsi="方正仿宋_GBK" w:cs="方正仿宋_GBK" w:hint="eastAsia"/>
          <w:bCs/>
          <w:szCs w:val="32"/>
        </w:rPr>
        <w:t>总体效绩目标</w:t>
      </w:r>
      <w:r>
        <w:rPr>
          <w:rFonts w:ascii="方正仿宋_GBK" w:hAnsi="方正仿宋_GBK" w:cs="方正仿宋_GBK" w:hint="eastAsia"/>
          <w:bCs/>
          <w:szCs w:val="32"/>
        </w:rPr>
        <w:lastRenderedPageBreak/>
        <w:t>完成情况整体较好，</w:t>
      </w:r>
      <w:r>
        <w:rPr>
          <w:rFonts w:ascii="方正仿宋_GBK" w:hAnsi="方正仿宋_GBK" w:cs="方正仿宋_GBK" w:hint="eastAsia"/>
          <w:szCs w:val="32"/>
        </w:rPr>
        <w:t>年度总体目标：保障全镇严重精神障碍患者管控各项事务正常开展，做好监护责任，强化监管措施工作，避免发生严重精神障碍患者肇事肇祸案（事）件。该项目</w:t>
      </w:r>
      <w:r>
        <w:rPr>
          <w:rFonts w:ascii="方正仿宋_GBK" w:hAnsi="方正仿宋_GBK" w:cs="方正仿宋_GBK" w:hint="eastAsia"/>
          <w:bCs/>
          <w:szCs w:val="32"/>
        </w:rPr>
        <w:t>已达到总体效绩目标。</w:t>
      </w:r>
    </w:p>
    <w:p w14:paraId="75FDDA88" w14:textId="77777777" w:rsidR="00F27A83" w:rsidRDefault="001F6ED7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26B578DC" w14:textId="77777777" w:rsidR="00F27A83" w:rsidRDefault="001F6ED7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</w:t>
      </w:r>
      <w:r>
        <w:rPr>
          <w:rFonts w:ascii="方正仿宋_GBK" w:hAnsi="方正仿宋_GBK" w:cs="方正仿宋_GBK" w:hint="eastAsia"/>
          <w:szCs w:val="32"/>
        </w:rPr>
        <w:t>产出指标完成情况分析。</w:t>
      </w:r>
    </w:p>
    <w:p w14:paraId="1AEA67AA" w14:textId="77777777" w:rsidR="00F27A83" w:rsidRDefault="001F6ED7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）数量指标。签订监护协议数量</w:t>
      </w:r>
      <w:r>
        <w:rPr>
          <w:rFonts w:ascii="方正仿宋_GBK" w:hAnsi="方正仿宋_GBK" w:cs="方正仿宋_GBK" w:hint="eastAsia"/>
          <w:szCs w:val="32"/>
        </w:rPr>
        <w:t>14</w:t>
      </w:r>
      <w:r>
        <w:rPr>
          <w:rFonts w:ascii="方正仿宋_GBK" w:hAnsi="方正仿宋_GBK" w:cs="方正仿宋_GBK" w:hint="eastAsia"/>
          <w:szCs w:val="32"/>
        </w:rPr>
        <w:t>份，</w:t>
      </w:r>
      <w:r>
        <w:rPr>
          <w:rFonts w:hAnsi="方正仿宋_GBK" w:cs="方正仿宋_GBK" w:hint="eastAsia"/>
          <w:szCs w:val="32"/>
        </w:rPr>
        <w:t>已完成年初指标值；奖补人数</w:t>
      </w:r>
      <w:r>
        <w:rPr>
          <w:rFonts w:hAnsi="方正仿宋_GBK" w:cs="方正仿宋_GBK" w:hint="eastAsia"/>
          <w:szCs w:val="32"/>
        </w:rPr>
        <w:t>14</w:t>
      </w:r>
      <w:r>
        <w:rPr>
          <w:rFonts w:hAnsi="方正仿宋_GBK" w:cs="方正仿宋_GBK" w:hint="eastAsia"/>
          <w:szCs w:val="32"/>
        </w:rPr>
        <w:t>人，已完成年初指标值；奖补标准</w:t>
      </w:r>
      <w:r>
        <w:rPr>
          <w:rFonts w:hAnsi="方正仿宋_GBK" w:cs="方正仿宋_GBK" w:hint="eastAsia"/>
          <w:szCs w:val="32"/>
        </w:rPr>
        <w:t>3000</w:t>
      </w:r>
      <w:r>
        <w:rPr>
          <w:rFonts w:hAnsi="方正仿宋_GBK" w:cs="方正仿宋_GBK" w:hint="eastAsia"/>
          <w:szCs w:val="32"/>
        </w:rPr>
        <w:t>元</w:t>
      </w:r>
      <w:r>
        <w:rPr>
          <w:rFonts w:hAnsi="方正仿宋_GBK" w:cs="方正仿宋_GBK" w:hint="eastAsia"/>
          <w:szCs w:val="32"/>
        </w:rPr>
        <w:t>/</w:t>
      </w:r>
      <w:r>
        <w:rPr>
          <w:rFonts w:hAnsi="方正仿宋_GBK" w:cs="方正仿宋_GBK" w:hint="eastAsia"/>
          <w:szCs w:val="32"/>
        </w:rPr>
        <w:t>人</w:t>
      </w:r>
      <w:r>
        <w:rPr>
          <w:rFonts w:hAnsi="方正仿宋_GBK" w:cs="方正仿宋_GBK" w:hint="eastAsia"/>
          <w:szCs w:val="32"/>
        </w:rPr>
        <w:t>/</w:t>
      </w:r>
      <w:r>
        <w:rPr>
          <w:rFonts w:hAnsi="方正仿宋_GBK" w:cs="方正仿宋_GBK" w:hint="eastAsia"/>
          <w:szCs w:val="32"/>
        </w:rPr>
        <w:t>年，实际平均每人</w:t>
      </w:r>
      <w:r>
        <w:rPr>
          <w:rFonts w:hAnsi="方正仿宋_GBK" w:cs="方正仿宋_GBK" w:hint="eastAsia"/>
          <w:szCs w:val="32"/>
        </w:rPr>
        <w:t>2878</w:t>
      </w:r>
      <w:r>
        <w:rPr>
          <w:rFonts w:hAnsi="方正仿宋_GBK" w:cs="方正仿宋_GBK" w:hint="eastAsia"/>
          <w:szCs w:val="32"/>
        </w:rPr>
        <w:t>元，基本完成年初指标值。</w:t>
      </w:r>
    </w:p>
    <w:p w14:paraId="2D97B322" w14:textId="77777777" w:rsidR="00F27A83" w:rsidRDefault="001F6ED7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2</w:t>
      </w:r>
      <w:r>
        <w:rPr>
          <w:rFonts w:ascii="方正仿宋_GBK" w:hAnsi="方正仿宋_GBK" w:cs="方正仿宋_GBK" w:hint="eastAsia"/>
          <w:szCs w:val="32"/>
        </w:rPr>
        <w:t>）质量指标。群众咨询事项办结率</w:t>
      </w:r>
      <w:r>
        <w:rPr>
          <w:rFonts w:ascii="方正仿宋_GBK" w:hAnsi="方正仿宋_GBK" w:cs="方正仿宋_GBK" w:hint="eastAsia"/>
          <w:szCs w:val="32"/>
        </w:rPr>
        <w:t>100%</w:t>
      </w:r>
      <w:r>
        <w:rPr>
          <w:rFonts w:ascii="方正仿宋_GBK" w:hAnsi="方正仿宋_GBK" w:cs="方正仿宋_GBK" w:hint="eastAsia"/>
          <w:szCs w:val="32"/>
        </w:rPr>
        <w:t>，</w:t>
      </w:r>
      <w:r>
        <w:rPr>
          <w:rFonts w:hint="eastAsia"/>
          <w:szCs w:val="32"/>
        </w:rPr>
        <w:t>完成年初指标值。</w:t>
      </w:r>
    </w:p>
    <w:p w14:paraId="2FBFF90B" w14:textId="77777777" w:rsidR="00F27A83" w:rsidRDefault="001F6ED7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</w:t>
      </w:r>
      <w:r>
        <w:rPr>
          <w:rFonts w:ascii="方正仿宋_GBK" w:hAnsi="方正仿宋_GBK" w:cs="方正仿宋_GBK" w:hint="eastAsia"/>
          <w:szCs w:val="32"/>
        </w:rPr>
        <w:t>效益指标完成情况分析。</w:t>
      </w:r>
    </w:p>
    <w:p w14:paraId="72C1DEBA" w14:textId="77777777" w:rsidR="00F27A83" w:rsidRDefault="001F6ED7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社会效益</w:t>
      </w:r>
      <w:r>
        <w:rPr>
          <w:rFonts w:ascii="方正仿宋_GBK" w:hAnsi="方正仿宋_GBK" w:cs="方正仿宋_GBK" w:hint="eastAsia"/>
          <w:szCs w:val="32"/>
        </w:rPr>
        <w:t>指标</w:t>
      </w:r>
      <w:r>
        <w:rPr>
          <w:rFonts w:ascii="方正仿宋_GBK" w:hAnsi="方正仿宋_GBK" w:cs="方正仿宋_GBK" w:hint="eastAsia"/>
          <w:szCs w:val="32"/>
        </w:rPr>
        <w:t>。有效遏制肇事肇祸案（事）件明显减少</w:t>
      </w:r>
      <w:r>
        <w:rPr>
          <w:rFonts w:ascii="方正仿宋_GBK" w:hAnsi="方正仿宋_GBK" w:cs="方正仿宋_GBK" w:hint="eastAsia"/>
          <w:szCs w:val="32"/>
        </w:rPr>
        <w:t>，已</w:t>
      </w:r>
      <w:r>
        <w:rPr>
          <w:rFonts w:hint="eastAsia"/>
          <w:szCs w:val="32"/>
        </w:rPr>
        <w:t>完成年初指标值。</w:t>
      </w:r>
    </w:p>
    <w:p w14:paraId="128A8D91" w14:textId="77777777" w:rsidR="00F27A83" w:rsidRDefault="001F6ED7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</w:t>
      </w:r>
      <w:r>
        <w:rPr>
          <w:rFonts w:ascii="方正仿宋_GBK" w:hAnsi="方正仿宋_GBK" w:cs="方正仿宋_GBK" w:hint="eastAsia"/>
          <w:szCs w:val="32"/>
        </w:rPr>
        <w:t>满意度指标完成情况分析。</w:t>
      </w:r>
    </w:p>
    <w:p w14:paraId="6865C139" w14:textId="66D47DAE" w:rsidR="00F27A83" w:rsidRDefault="001F6ED7">
      <w:pPr>
        <w:pStyle w:val="Default"/>
        <w:spacing w:line="600" w:lineRule="exact"/>
        <w:ind w:firstLineChars="200" w:firstLine="640"/>
        <w:rPr>
          <w:sz w:val="32"/>
          <w:szCs w:val="32"/>
        </w:rPr>
      </w:pPr>
      <w:r>
        <w:rPr>
          <w:rFonts w:hAnsi="方正仿宋_GBK" w:cs="方正仿宋_GBK" w:hint="eastAsia"/>
          <w:sz w:val="32"/>
          <w:szCs w:val="32"/>
        </w:rPr>
        <w:t>服务对象满意度指标</w:t>
      </w:r>
      <w:r>
        <w:rPr>
          <w:rFonts w:hAnsi="方正仿宋_GBK" w:cs="方正仿宋_GBK" w:hint="eastAsia"/>
          <w:sz w:val="32"/>
          <w:szCs w:val="32"/>
        </w:rPr>
        <w:t>。</w:t>
      </w:r>
      <w:r>
        <w:rPr>
          <w:rFonts w:hint="eastAsia"/>
          <w:sz w:val="32"/>
          <w:szCs w:val="32"/>
        </w:rPr>
        <w:t>受益</w:t>
      </w:r>
      <w:r>
        <w:rPr>
          <w:rFonts w:hint="eastAsia"/>
          <w:sz w:val="32"/>
          <w:szCs w:val="32"/>
        </w:rPr>
        <w:t>群众满意度</w:t>
      </w:r>
      <w:r>
        <w:rPr>
          <w:rFonts w:hint="eastAsia"/>
          <w:sz w:val="32"/>
          <w:szCs w:val="32"/>
        </w:rPr>
        <w:t>年初设定目标为≥</w:t>
      </w:r>
      <w:r>
        <w:rPr>
          <w:rFonts w:hint="eastAsia"/>
          <w:sz w:val="32"/>
          <w:szCs w:val="32"/>
        </w:rPr>
        <w:t>95%</w:t>
      </w:r>
      <w:r>
        <w:rPr>
          <w:rFonts w:hint="eastAsia"/>
          <w:sz w:val="32"/>
          <w:szCs w:val="32"/>
        </w:rPr>
        <w:t>，实际完成值为</w:t>
      </w:r>
      <w:r>
        <w:rPr>
          <w:sz w:val="32"/>
          <w:szCs w:val="32"/>
        </w:rPr>
        <w:t>90</w:t>
      </w:r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</w:rPr>
        <w:t>。</w:t>
      </w:r>
    </w:p>
    <w:p w14:paraId="22B2A7D6" w14:textId="77777777" w:rsidR="00F27A83" w:rsidRDefault="001F6ED7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3ADD8772" w14:textId="207CF704" w:rsidR="00F27A83" w:rsidRDefault="001F6ED7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9</w:t>
      </w:r>
      <w:r>
        <w:rPr>
          <w:rFonts w:ascii="仿宋_GB2312" w:eastAsia="仿宋_GB2312" w:hAnsi="仿宋_GB2312" w:cs="仿宋_GB2312"/>
          <w:color w:val="000000"/>
          <w:szCs w:val="32"/>
        </w:rPr>
        <w:t>8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分，评价结果为良。</w:t>
      </w:r>
    </w:p>
    <w:p w14:paraId="5FA1FDEC" w14:textId="77777777" w:rsidR="00F27A83" w:rsidRDefault="001F6ED7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</w:t>
      </w: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14:paraId="64973AF2" w14:textId="77777777" w:rsidR="00F27A83" w:rsidRDefault="001F6ED7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无偏离绩效目标现象。</w:t>
      </w:r>
    </w:p>
    <w:p w14:paraId="18BD4B8E" w14:textId="77777777" w:rsidR="00F27A83" w:rsidRDefault="001F6ED7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310840CE" w14:textId="77777777" w:rsidR="00F27A83" w:rsidRDefault="001F6ED7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lastRenderedPageBreak/>
        <w:t>此项目中无其他需要说明的问题。</w:t>
      </w:r>
    </w:p>
    <w:p w14:paraId="24AAFDD9" w14:textId="77777777" w:rsidR="00F27A83" w:rsidRDefault="00F27A83">
      <w:pPr>
        <w:spacing w:line="560" w:lineRule="exact"/>
        <w:ind w:firstLineChars="1300" w:firstLine="4160"/>
        <w:jc w:val="right"/>
        <w:rPr>
          <w:rFonts w:ascii="方正仿宋_GBK" w:hAnsi="方正仿宋_GBK" w:cs="方正仿宋_GBK"/>
          <w:szCs w:val="32"/>
        </w:rPr>
      </w:pPr>
    </w:p>
    <w:p w14:paraId="4ED92D98" w14:textId="77777777" w:rsidR="00F27A83" w:rsidRDefault="001F6ED7">
      <w:pPr>
        <w:spacing w:line="560" w:lineRule="exact"/>
        <w:ind w:firstLineChars="1300" w:firstLine="4160"/>
        <w:jc w:val="righ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奉节县羊市镇人民政府</w:t>
      </w:r>
    </w:p>
    <w:p w14:paraId="7CB71029" w14:textId="77777777" w:rsidR="00F27A83" w:rsidRDefault="001F6ED7">
      <w:pPr>
        <w:spacing w:line="560" w:lineRule="exact"/>
        <w:ind w:firstLineChars="1300" w:firstLine="4160"/>
        <w:jc w:val="center"/>
        <w:rPr>
          <w:rFonts w:ascii="方正仿宋_GBK"/>
          <w:sz w:val="28"/>
          <w:szCs w:val="28"/>
        </w:rPr>
      </w:pPr>
      <w:r>
        <w:rPr>
          <w:rFonts w:ascii="方正仿宋_GBK" w:hAnsi="方正仿宋_GBK" w:cs="方正仿宋_GBK" w:hint="eastAsia"/>
          <w:szCs w:val="32"/>
        </w:rPr>
        <w:t xml:space="preserve">      202</w:t>
      </w:r>
      <w:r>
        <w:rPr>
          <w:rFonts w:ascii="方正仿宋_GBK" w:hAnsi="方正仿宋_GBK" w:cs="方正仿宋_GBK" w:hint="eastAsia"/>
          <w:szCs w:val="32"/>
        </w:rPr>
        <w:t>2</w:t>
      </w:r>
      <w:r>
        <w:rPr>
          <w:rFonts w:ascii="方正仿宋_GBK" w:hAnsi="方正仿宋_GBK" w:cs="方正仿宋_GBK" w:hint="eastAsia"/>
          <w:szCs w:val="32"/>
        </w:rPr>
        <w:t>年</w:t>
      </w:r>
      <w:r>
        <w:rPr>
          <w:rFonts w:ascii="方正仿宋_GBK" w:hAnsi="方正仿宋_GBK" w:cs="方正仿宋_GBK" w:hint="eastAsia"/>
          <w:szCs w:val="32"/>
        </w:rPr>
        <w:t>3</w:t>
      </w:r>
      <w:r>
        <w:rPr>
          <w:rFonts w:ascii="方正仿宋_GBK" w:hAnsi="方正仿宋_GBK" w:cs="方正仿宋_GBK" w:hint="eastAsia"/>
          <w:szCs w:val="32"/>
        </w:rPr>
        <w:t>月</w:t>
      </w:r>
      <w:r>
        <w:rPr>
          <w:rFonts w:ascii="方正仿宋_GBK" w:hAnsi="方正仿宋_GBK" w:cs="方正仿宋_GBK" w:hint="eastAsia"/>
          <w:szCs w:val="32"/>
        </w:rPr>
        <w:t>25</w:t>
      </w:r>
      <w:r>
        <w:rPr>
          <w:rFonts w:ascii="方正仿宋_GBK" w:hAnsi="方正仿宋_GBK" w:cs="方正仿宋_GBK" w:hint="eastAsia"/>
          <w:szCs w:val="32"/>
        </w:rPr>
        <w:t>日</w:t>
      </w:r>
    </w:p>
    <w:p w14:paraId="15F3DCF9" w14:textId="77777777" w:rsidR="00F27A83" w:rsidRDefault="00F27A83"/>
    <w:p w14:paraId="4770FB79" w14:textId="77777777" w:rsidR="00F27A83" w:rsidRDefault="00F27A83">
      <w:pPr>
        <w:pStyle w:val="Default"/>
      </w:pPr>
    </w:p>
    <w:sectPr w:rsidR="00F27A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1F6ED7"/>
    <w:rsid w:val="00F27A83"/>
    <w:rsid w:val="059B61DE"/>
    <w:rsid w:val="349A7BCA"/>
    <w:rsid w:val="363C0CCE"/>
    <w:rsid w:val="41733317"/>
    <w:rsid w:val="734D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5115B0"/>
  <w15:docId w15:val="{E443F173-0BDB-4725-AEB2-4B1DB4E26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paragraph" w:styleId="1">
    <w:name w:val="heading 1"/>
    <w:basedOn w:val="a"/>
    <w:next w:val="a"/>
    <w:qFormat/>
    <w:pPr>
      <w:keepNext/>
      <w:keepLines/>
      <w:spacing w:line="600" w:lineRule="exact"/>
      <w:jc w:val="center"/>
      <w:outlineLvl w:val="0"/>
    </w:pPr>
    <w:rPr>
      <w:rFonts w:eastAsia="方正小标宋_GBK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pPr>
      <w:widowControl w:val="0"/>
      <w:autoSpaceDE w:val="0"/>
      <w:autoSpaceDN w:val="0"/>
      <w:adjustRightInd w:val="0"/>
    </w:pPr>
    <w:rPr>
      <w:rFonts w:ascii="方正仿宋_GBK" w:eastAsia="方正仿宋_GBK" w:hAnsi="Times New Roman" w:cs="Times New Roman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2</cp:revision>
  <dcterms:created xsi:type="dcterms:W3CDTF">2022-03-22T03:57:00Z</dcterms:created>
  <dcterms:modified xsi:type="dcterms:W3CDTF">2022-04-20T09:46:00Z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AEDB1E21EF9B4C85B10E712C44E3F00D</vt:lpwstr>
  </property>
</Properties>
</file>