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D2" w:rsidRDefault="0089271C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CA05D2" w:rsidRDefault="0089271C">
      <w:pPr>
        <w:widowControl/>
        <w:jc w:val="center"/>
        <w:textAlignment w:val="center"/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居家</w:t>
      </w:r>
      <w:proofErr w:type="gramStart"/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适</w:t>
      </w:r>
      <w:proofErr w:type="gramEnd"/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老化改造项目和老年用品配置推荐清单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1335"/>
        <w:gridCol w:w="2126"/>
        <w:gridCol w:w="4279"/>
        <w:gridCol w:w="709"/>
      </w:tblGrid>
      <w:tr w:rsidR="00CA05D2">
        <w:trPr>
          <w:trHeight w:val="680"/>
          <w:tblHeader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类别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项目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类型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（一）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地面改造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防滑处理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在卫生间、厨房、卧室等区域，铺设防滑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砖或者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防滑地胶，提高安全性。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 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高差处理</w:t>
            </w:r>
          </w:p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平整硬化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对地面进行平整硬化，方便轮椅通过，降低风险。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在高差变化处安装扶手，辅助老年人通过。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（二）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门改造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门槛移除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移除门槛，保证老年人进门无障碍，方便轮椅进出。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平开门改为推拉门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方便开启，增加通行宽度和辅助操作空间。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房门拓宽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对卫生间、厨房等空间较窄的门洞进行拓宽，改善通过性，方便轮椅进出。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下压式门把手改造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可用单手手掌或者手指轻松操作，增加摩擦力和稳定性，方便老年人开门。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安装闪光振动门铃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供听力视力障碍老年人使用。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（三）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卧室改造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配置护理床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帮助失能老年人完成起身、侧翻、上下床、吃饭等动作，辅助喂食、处理排泄物等。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安装床边护栏（抓杆）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辅助老年人起身、上下床，防止翻身滚下床，保证老年人睡眠和活动安全。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配置防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压疮垫</w:t>
            </w:r>
            <w:proofErr w:type="gramEnd"/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避免长期乘坐轮椅或卧床的老年人发生严重压疮，包括防压疮坐垫、靠垫或床垫等。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（四）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如厕洗浴设备改造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如厕区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或者洗浴区安装扶手，辅助老年人起身、站立、转身和坐下，包括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字形扶手、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形扶手、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L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形扶手、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135°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扶手、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形扶手或者助力扶手等。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蹲便器改坐便器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减轻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蹲姿造成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的腿部压力，避免老年人如厕时摔倒，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方便乘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轮椅老年人使用。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37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（四）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如厕洗浴设备改造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水龙头改造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采用拔杆式或感应水龙头，方便老年人开关水阀。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浴缸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淋浴房改造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拆除浴缸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淋浴房，更换浴帘、浴杆，增加淋浴空间，方便照护人员辅助老年人洗浴。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17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配置淋浴椅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辅助老年人洗澡用，避免老年人滑倒，提高安全性。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18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（五）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厨房设备改造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台面改造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降低操作台、灶台、洗菜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池高度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或者在其下方留出容膝空间，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方便乘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轮椅或者体型矮小老年人操作。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19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加设中部柜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在吊柜下方设置开敞式中部柜、中部架，方便老年人取放物品。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94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（六）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物理环境改造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安装自动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感应灯具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安装感应便携灯，避免直射光源、强刺激性光源，人走灯灭，辅助老年人起夜使用。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94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电源插座及开关改造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视情进行高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低位改造，避免老年人下蹲或弯腰，方便老年人插拔电源和使用开关。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794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安装防撞护角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防撞条、提示标识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适老家具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配置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比如换鞋凳、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适老椅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、电动升降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晾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衣架等。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（七）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老年用品</w:t>
            </w:r>
          </w:p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  <w:t>配置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手杖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辅助老年人平稳站立和行走，包含三脚或四脚手杖、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凳拐等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轮椅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助行器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辅助家人、照护人员推行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帮助老年人站立行走，扩大老年人活动空间。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放大装置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运用光学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电子原理进行影像放大，方便老年人近用。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27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助听器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自助进食器具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辅助老年人进食，包括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防洒碗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（盘）、助食筷、弯柄勺（叉）、饮水杯（壶）等。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29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防走失装置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用于监测失智老年人或其他精神障碍老年人定位，避免老年人走失，包括</w:t>
            </w:r>
            <w:proofErr w:type="gramStart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防走失手</w:t>
            </w:r>
            <w:proofErr w:type="gramEnd"/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环、防走失胸卡等。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CA05D2">
        <w:trPr>
          <w:trHeight w:val="68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CA05D2" w:rsidRDefault="00CA05D2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安全监控装置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佩戴于人体或安装在居家环境中，用于监测老年人动作或者居室环境，发生险情时及时报警。包括红外探测器、紧急呼叫器、烟雾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煤气泄露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溢水报警器等。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5D2" w:rsidRDefault="0089271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</w:tbl>
    <w:p w:rsidR="00CA05D2" w:rsidRDefault="0089271C">
      <w:pPr>
        <w:adjustRightInd w:val="0"/>
        <w:snapToGrid w:val="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２</w:t>
      </w:r>
    </w:p>
    <w:p w:rsidR="00CA05D2" w:rsidRDefault="00CA05D2">
      <w:pPr>
        <w:spacing w:line="200" w:lineRule="exact"/>
        <w:textAlignment w:val="center"/>
        <w:rPr>
          <w:rFonts w:ascii="Times New Roman" w:eastAsia="黑体" w:hAnsi="Times New Roman"/>
          <w:color w:val="000000"/>
          <w:sz w:val="32"/>
          <w:szCs w:val="32"/>
        </w:rPr>
      </w:pPr>
    </w:p>
    <w:p w:rsidR="00CA05D2" w:rsidRDefault="0089271C">
      <w:pPr>
        <w:widowControl/>
        <w:jc w:val="center"/>
        <w:textAlignment w:val="center"/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2020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年奉节县老年人居家</w:t>
      </w:r>
      <w:proofErr w:type="gramStart"/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适</w:t>
      </w:r>
      <w:proofErr w:type="gramEnd"/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/>
        </w:rPr>
        <w:t>老化改造项目申请审批表</w:t>
      </w:r>
    </w:p>
    <w:p w:rsidR="00CA05D2" w:rsidRDefault="0089271C">
      <w:pPr>
        <w:widowControl/>
        <w:jc w:val="center"/>
        <w:textAlignment w:val="center"/>
        <w:rPr>
          <w:rFonts w:ascii="Times New Roman" w:eastAsia="方正楷体_GBK" w:hAnsi="Times New Roman"/>
          <w:color w:val="000000"/>
          <w:sz w:val="28"/>
          <w:szCs w:val="28"/>
        </w:rPr>
      </w:pPr>
      <w:r>
        <w:rPr>
          <w:rFonts w:ascii="Times New Roman" w:eastAsia="方正黑体_GBK" w:hAnsi="Times New Roman"/>
          <w:color w:val="000000"/>
          <w:kern w:val="0"/>
          <w:sz w:val="20"/>
          <w:szCs w:val="20"/>
          <w:lang/>
        </w:rPr>
        <w:t xml:space="preserve">　　　　　　　　　　　　　　　　　　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lang/>
        </w:rPr>
        <w:t>填表时间：　　年　　月　　日</w:t>
      </w:r>
    </w:p>
    <w:tbl>
      <w:tblPr>
        <w:tblW w:w="83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960"/>
        <w:gridCol w:w="1060"/>
        <w:gridCol w:w="571"/>
        <w:gridCol w:w="148"/>
        <w:gridCol w:w="2443"/>
        <w:gridCol w:w="90"/>
        <w:gridCol w:w="567"/>
        <w:gridCol w:w="1935"/>
      </w:tblGrid>
      <w:tr w:rsidR="00CA05D2">
        <w:trPr>
          <w:trHeight w:val="600"/>
          <w:jc w:val="center"/>
        </w:trPr>
        <w:tc>
          <w:tcPr>
            <w:tcW w:w="8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以　下　内　容　由　申　请　人　填　写</w:t>
            </w:r>
          </w:p>
        </w:tc>
      </w:tr>
      <w:tr w:rsidR="00CA05D2">
        <w:trPr>
          <w:trHeight w:val="600"/>
          <w:jc w:val="center"/>
        </w:trPr>
        <w:tc>
          <w:tcPr>
            <w:tcW w:w="61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家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庭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本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信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息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申请人</w:t>
            </w:r>
          </w:p>
        </w:tc>
        <w:tc>
          <w:tcPr>
            <w:tcW w:w="17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申请人或监护人电话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CA05D2">
        <w:trPr>
          <w:trHeight w:val="60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家庭地址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CA05D2">
        <w:trPr>
          <w:trHeight w:val="60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家庭类型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ind w:leftChars="285" w:left="598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分散供养特困人员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41"/>
                <w:rFonts w:hint="default"/>
                <w:lang/>
              </w:rPr>
              <w:t>（高龄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71"/>
                <w:rFonts w:hint="default"/>
                <w:lang/>
              </w:rPr>
              <w:t xml:space="preserve">　</w:t>
            </w:r>
            <w:r>
              <w:rPr>
                <w:rStyle w:val="font41"/>
                <w:rFonts w:hint="default"/>
                <w:lang/>
              </w:rPr>
              <w:t>失能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71"/>
                <w:rFonts w:hint="default"/>
                <w:lang/>
              </w:rPr>
              <w:t xml:space="preserve">　</w:t>
            </w:r>
            <w:r>
              <w:rPr>
                <w:rStyle w:val="font41"/>
                <w:rFonts w:hint="default"/>
                <w:lang/>
              </w:rPr>
              <w:t>残疾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41"/>
                <w:rFonts w:hint="default"/>
                <w:lang/>
              </w:rPr>
              <w:t>）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建卡贫困户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41"/>
                <w:rFonts w:hint="default"/>
                <w:lang/>
              </w:rPr>
              <w:t>（高龄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71"/>
                <w:rFonts w:hint="default"/>
                <w:lang/>
              </w:rPr>
              <w:t xml:space="preserve">　</w:t>
            </w:r>
            <w:r>
              <w:rPr>
                <w:rStyle w:val="font41"/>
                <w:rFonts w:hint="default"/>
                <w:lang/>
              </w:rPr>
              <w:t>失能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71"/>
                <w:rFonts w:hint="default"/>
                <w:lang/>
              </w:rPr>
              <w:t xml:space="preserve">　</w:t>
            </w:r>
            <w:r>
              <w:rPr>
                <w:rStyle w:val="font41"/>
                <w:rFonts w:hint="default"/>
                <w:lang/>
              </w:rPr>
              <w:t>残疾</w:t>
            </w:r>
            <w:r>
              <w:rPr>
                <w:rStyle w:val="font51"/>
                <w:rFonts w:eastAsia="方正仿宋_GBK"/>
                <w:lang/>
              </w:rPr>
              <w:t></w:t>
            </w:r>
            <w:r>
              <w:rPr>
                <w:rStyle w:val="font41"/>
                <w:rFonts w:hint="default"/>
                <w:lang/>
              </w:rPr>
              <w:t>）</w:t>
            </w:r>
          </w:p>
        </w:tc>
      </w:tr>
      <w:tr w:rsidR="00CA05D2">
        <w:trPr>
          <w:trHeight w:val="60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申请人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或监护人信息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身份证号码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CA05D2">
        <w:trPr>
          <w:trHeight w:val="60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CA05D2">
        <w:trPr>
          <w:trHeight w:val="60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CA05D2">
        <w:trPr>
          <w:trHeight w:val="198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申请改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造内容</w:t>
            </w:r>
            <w:proofErr w:type="gramEnd"/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CA05D2">
        <w:trPr>
          <w:trHeight w:val="86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申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68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　　本人及家庭成员自愿申请住宅的适老化改造，并有权对房屋进行改造，如有不实，自愿承担所有责任。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　　　　　　　　　　　　　　　　　申请人签字（印）：</w:t>
            </w:r>
          </w:p>
        </w:tc>
      </w:tr>
      <w:tr w:rsidR="00CA05D2">
        <w:trPr>
          <w:trHeight w:val="315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CA05D2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CA05D2">
        <w:trPr>
          <w:trHeight w:val="600"/>
          <w:jc w:val="center"/>
        </w:trPr>
        <w:tc>
          <w:tcPr>
            <w:tcW w:w="838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以　下　内　容　由　相　关　审　批　部　门　填　写</w:t>
            </w:r>
          </w:p>
        </w:tc>
      </w:tr>
      <w:tr w:rsidR="00CA05D2">
        <w:trPr>
          <w:trHeight w:val="1895"/>
          <w:jc w:val="center"/>
        </w:trPr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审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批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意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/>
              </w:rPr>
              <w:t>见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社区（村）意见：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签字（章）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街道（乡镇）意见：</w:t>
            </w: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89271C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签字（章）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05D2" w:rsidRDefault="0089271C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县民政局审批意见：</w:t>
            </w: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CA05D2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</w:p>
          <w:p w:rsidR="00CA05D2" w:rsidRDefault="0089271C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签字（章）</w:t>
            </w:r>
          </w:p>
        </w:tc>
      </w:tr>
    </w:tbl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</w:p>
    <w:p w:rsidR="00CA05D2" w:rsidRDefault="00CA05D2">
      <w:pPr>
        <w:snapToGrid w:val="0"/>
        <w:spacing w:line="360" w:lineRule="auto"/>
        <w:ind w:right="17"/>
        <w:rPr>
          <w:rFonts w:ascii="Times New Roman" w:eastAsia="方正小标宋_GBK" w:hAnsi="Times New Roman"/>
          <w:sz w:val="32"/>
          <w:szCs w:val="32"/>
        </w:rPr>
      </w:pPr>
      <w:r w:rsidRPr="00CA05D2">
        <w:rPr>
          <w:rFonts w:ascii="Times New Roman" w:eastAsia="宋体" w:hAnsi="Times New Roman"/>
          <w:szCs w:val="24"/>
        </w:rPr>
        <w:pict>
          <v:line id="直线 11" o:spid="_x0000_s1026" style="position:absolute;left:0;text-align:left;z-index:251676672" from="-4.25pt,30.1pt" to="442pt,30.1pt" o:gfxdata="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YbOx3WAAAACAEAAA8AAAAAAAAAAQAgAAAAIgAAAGRycy9kb3ducmV2LnhtbFBLAQIUABQAAAAI&#10;AIdO4kDSLCXw7wEAAOsDAAAOAAAAAAAAAAEAIAAAACUBAABkcnMvZTJvRG9jLnhtbFBLBQYAAAAA&#10;BgAGAFkBAACGBQAAAAA=&#10;" strokeweight="1pt"/>
        </w:pict>
      </w:r>
    </w:p>
    <w:p w:rsidR="00CA05D2" w:rsidRDefault="00CA05D2">
      <w:pPr>
        <w:snapToGrid w:val="0"/>
        <w:spacing w:line="600" w:lineRule="exact"/>
        <w:rPr>
          <w:rFonts w:ascii="Times New Roman" w:hAnsi="Times New Roman"/>
        </w:rPr>
      </w:pPr>
      <w:r w:rsidRPr="00CA05D2">
        <w:rPr>
          <w:rFonts w:ascii="Times New Roman" w:eastAsia="方正仿宋_GBK" w:hAnsi="Times New Roman"/>
          <w:sz w:val="28"/>
          <w:szCs w:val="28"/>
        </w:rPr>
        <w:pict>
          <v:line id="直线 12" o:spid="_x0000_s1027" style="position:absolute;left:0;text-align:left;z-index:251677696" from="-4pt,25.3pt" to="442.25pt,25.3pt" o:gfxdata="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ZbB31wAAAAgBAAAPAAAAAAAAAAEAIAAAACIAAABkcnMvZG93bnJldi54bWxQSwECFAAUAAAA&#10;CACHTuJAKF5bFO8BAADrAwAADgAAAAAAAAABACAAAAAmAQAAZHJzL2Uyb0RvYy54bWxQSwUGAAAA&#10;AAYABgBZAQAAhwUAAAAA&#10;" strokeweight="1pt"/>
        </w:pict>
      </w:r>
      <w:r w:rsidR="0089271C">
        <w:rPr>
          <w:rFonts w:ascii="Times New Roman" w:eastAsia="方正仿宋_GBK" w:hAnsi="Times New Roman" w:hint="eastAsia"/>
          <w:sz w:val="28"/>
          <w:szCs w:val="28"/>
        </w:rPr>
        <w:t xml:space="preserve">　　</w:t>
      </w:r>
      <w:r w:rsidR="0089271C">
        <w:rPr>
          <w:rFonts w:ascii="Times New Roman" w:eastAsia="方正仿宋_GBK" w:hAnsi="Times New Roman"/>
          <w:sz w:val="28"/>
          <w:szCs w:val="28"/>
        </w:rPr>
        <w:t>奉节县民政局办公室</w:t>
      </w:r>
      <w:r w:rsidR="0089271C">
        <w:rPr>
          <w:rFonts w:ascii="Times New Roman" w:eastAsia="方正仿宋_GBK" w:hAnsi="Times New Roman"/>
          <w:sz w:val="28"/>
          <w:szCs w:val="28"/>
        </w:rPr>
        <w:t xml:space="preserve">                 2020</w:t>
      </w:r>
      <w:r w:rsidR="0089271C">
        <w:rPr>
          <w:rFonts w:ascii="Times New Roman" w:eastAsia="方正仿宋_GBK" w:hAnsi="Times New Roman"/>
          <w:sz w:val="28"/>
          <w:szCs w:val="28"/>
        </w:rPr>
        <w:t>年</w:t>
      </w:r>
      <w:r w:rsidR="0089271C">
        <w:rPr>
          <w:rFonts w:ascii="Times New Roman" w:eastAsia="方正仿宋_GBK" w:hAnsi="Times New Roman"/>
          <w:sz w:val="28"/>
          <w:szCs w:val="28"/>
        </w:rPr>
        <w:t>10</w:t>
      </w:r>
      <w:r w:rsidR="0089271C">
        <w:rPr>
          <w:rFonts w:ascii="Times New Roman" w:eastAsia="方正仿宋_GBK" w:hAnsi="Times New Roman"/>
          <w:sz w:val="28"/>
          <w:szCs w:val="28"/>
        </w:rPr>
        <w:t>月</w:t>
      </w:r>
      <w:r w:rsidR="0089271C">
        <w:rPr>
          <w:rFonts w:ascii="Times New Roman" w:eastAsia="方正仿宋_GBK" w:hAnsi="Times New Roman" w:hint="eastAsia"/>
          <w:sz w:val="28"/>
          <w:szCs w:val="28"/>
        </w:rPr>
        <w:t>19</w:t>
      </w:r>
      <w:r w:rsidR="0089271C">
        <w:rPr>
          <w:rFonts w:ascii="Times New Roman" w:eastAsia="方正仿宋_GBK" w:hAnsi="Times New Roman"/>
          <w:sz w:val="28"/>
          <w:szCs w:val="28"/>
        </w:rPr>
        <w:t>日印发</w:t>
      </w:r>
    </w:p>
    <w:sectPr w:rsidR="00CA05D2" w:rsidSect="00CA05D2">
      <w:footerReference w:type="even" r:id="rId8"/>
      <w:footerReference w:type="default" r:id="rId9"/>
      <w:pgSz w:w="11906" w:h="16838"/>
      <w:pgMar w:top="2098" w:right="1474" w:bottom="1984" w:left="1587" w:header="851" w:footer="147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1C" w:rsidRDefault="0089271C" w:rsidP="00CA05D2">
      <w:r>
        <w:separator/>
      </w:r>
    </w:p>
  </w:endnote>
  <w:endnote w:type="continuationSeparator" w:id="0">
    <w:p w:rsidR="0089271C" w:rsidRDefault="0089271C" w:rsidP="00CA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D2" w:rsidRDefault="0089271C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 w:rsidR="00CA05D2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CA05D2">
      <w:rPr>
        <w:rFonts w:ascii="Times New Roman" w:hAnsi="Times New Roman"/>
        <w:sz w:val="28"/>
        <w:szCs w:val="28"/>
      </w:rPr>
      <w:fldChar w:fldCharType="separate"/>
    </w:r>
    <w:r w:rsidR="0040284D" w:rsidRPr="0040284D">
      <w:rPr>
        <w:rFonts w:ascii="Times New Roman" w:hAnsi="Times New Roman"/>
        <w:noProof/>
        <w:sz w:val="28"/>
        <w:szCs w:val="28"/>
        <w:lang w:val="zh-CN"/>
      </w:rPr>
      <w:t>2</w:t>
    </w:r>
    <w:r w:rsidR="00CA05D2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D2" w:rsidRDefault="0089271C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 w:rsidR="00CA05D2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CA05D2">
      <w:rPr>
        <w:rFonts w:ascii="Times New Roman" w:hAnsi="Times New Roman"/>
        <w:sz w:val="28"/>
        <w:szCs w:val="28"/>
      </w:rPr>
      <w:fldChar w:fldCharType="separate"/>
    </w:r>
    <w:r w:rsidR="0040284D" w:rsidRPr="0040284D">
      <w:rPr>
        <w:rFonts w:ascii="Times New Roman" w:hAnsi="Times New Roman"/>
        <w:noProof/>
        <w:sz w:val="28"/>
        <w:szCs w:val="28"/>
        <w:lang w:val="zh-CN"/>
      </w:rPr>
      <w:t>3</w:t>
    </w:r>
    <w:r w:rsidR="00CA05D2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1C" w:rsidRDefault="0089271C" w:rsidP="00CA05D2">
      <w:r>
        <w:separator/>
      </w:r>
    </w:p>
  </w:footnote>
  <w:footnote w:type="continuationSeparator" w:id="0">
    <w:p w:rsidR="0089271C" w:rsidRDefault="0089271C" w:rsidP="00CA0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6B02"/>
    <w:rsid w:val="00004AB2"/>
    <w:rsid w:val="00005A33"/>
    <w:rsid w:val="000A13FD"/>
    <w:rsid w:val="000A487E"/>
    <w:rsid w:val="001146D9"/>
    <w:rsid w:val="00160513"/>
    <w:rsid w:val="00161C69"/>
    <w:rsid w:val="00185550"/>
    <w:rsid w:val="001D33A5"/>
    <w:rsid w:val="00223589"/>
    <w:rsid w:val="002345B3"/>
    <w:rsid w:val="0028335F"/>
    <w:rsid w:val="002D73EE"/>
    <w:rsid w:val="002E4952"/>
    <w:rsid w:val="00317701"/>
    <w:rsid w:val="00327AE3"/>
    <w:rsid w:val="003361E9"/>
    <w:rsid w:val="00365DE4"/>
    <w:rsid w:val="003D2D72"/>
    <w:rsid w:val="003E232C"/>
    <w:rsid w:val="003F5AA7"/>
    <w:rsid w:val="0040284D"/>
    <w:rsid w:val="00416D2B"/>
    <w:rsid w:val="00446DC8"/>
    <w:rsid w:val="004978BF"/>
    <w:rsid w:val="004A3C95"/>
    <w:rsid w:val="004C4220"/>
    <w:rsid w:val="004D3793"/>
    <w:rsid w:val="005057F3"/>
    <w:rsid w:val="00561D5E"/>
    <w:rsid w:val="005D2B6D"/>
    <w:rsid w:val="00603915"/>
    <w:rsid w:val="006278FB"/>
    <w:rsid w:val="006377A3"/>
    <w:rsid w:val="00660043"/>
    <w:rsid w:val="006B6399"/>
    <w:rsid w:val="006C767A"/>
    <w:rsid w:val="0077637A"/>
    <w:rsid w:val="007E2013"/>
    <w:rsid w:val="00826B02"/>
    <w:rsid w:val="008311F3"/>
    <w:rsid w:val="0089271C"/>
    <w:rsid w:val="008B2F76"/>
    <w:rsid w:val="0091634B"/>
    <w:rsid w:val="00957438"/>
    <w:rsid w:val="009A1158"/>
    <w:rsid w:val="009A5B18"/>
    <w:rsid w:val="009D2554"/>
    <w:rsid w:val="009F7689"/>
    <w:rsid w:val="00A1015F"/>
    <w:rsid w:val="00AA4104"/>
    <w:rsid w:val="00AF272A"/>
    <w:rsid w:val="00B01DA2"/>
    <w:rsid w:val="00B37377"/>
    <w:rsid w:val="00B44291"/>
    <w:rsid w:val="00B77E2A"/>
    <w:rsid w:val="00B8137C"/>
    <w:rsid w:val="00BA641E"/>
    <w:rsid w:val="00C36E46"/>
    <w:rsid w:val="00CA05D2"/>
    <w:rsid w:val="00CA56B4"/>
    <w:rsid w:val="00CB146A"/>
    <w:rsid w:val="00CB5F42"/>
    <w:rsid w:val="00CB71B8"/>
    <w:rsid w:val="00CD6551"/>
    <w:rsid w:val="00CE000A"/>
    <w:rsid w:val="00D04CC2"/>
    <w:rsid w:val="00D22942"/>
    <w:rsid w:val="00D427EB"/>
    <w:rsid w:val="00D450E9"/>
    <w:rsid w:val="00D471D7"/>
    <w:rsid w:val="00D85CFB"/>
    <w:rsid w:val="00D875EA"/>
    <w:rsid w:val="00D92C75"/>
    <w:rsid w:val="00DA1F4F"/>
    <w:rsid w:val="00DB47E8"/>
    <w:rsid w:val="00DC37A4"/>
    <w:rsid w:val="00DE0A93"/>
    <w:rsid w:val="00E21EEC"/>
    <w:rsid w:val="00E25E2F"/>
    <w:rsid w:val="00EF7AF0"/>
    <w:rsid w:val="00FB1939"/>
    <w:rsid w:val="00FC5659"/>
    <w:rsid w:val="00FC6FCA"/>
    <w:rsid w:val="067A3895"/>
    <w:rsid w:val="07351C68"/>
    <w:rsid w:val="07373DFF"/>
    <w:rsid w:val="073E5224"/>
    <w:rsid w:val="08084F2C"/>
    <w:rsid w:val="0C4D24BC"/>
    <w:rsid w:val="0E3D2241"/>
    <w:rsid w:val="140E4ED7"/>
    <w:rsid w:val="14597EAA"/>
    <w:rsid w:val="167224BE"/>
    <w:rsid w:val="190136A2"/>
    <w:rsid w:val="1AE25980"/>
    <w:rsid w:val="1BCA5C10"/>
    <w:rsid w:val="1C2F769C"/>
    <w:rsid w:val="1D1A376C"/>
    <w:rsid w:val="20FA2CC9"/>
    <w:rsid w:val="22CE48E4"/>
    <w:rsid w:val="265F2B1D"/>
    <w:rsid w:val="27B26502"/>
    <w:rsid w:val="27C62740"/>
    <w:rsid w:val="27F4403D"/>
    <w:rsid w:val="296D3A9D"/>
    <w:rsid w:val="2D122F0C"/>
    <w:rsid w:val="2DCF7BDC"/>
    <w:rsid w:val="2FC35DD6"/>
    <w:rsid w:val="2FFD4E68"/>
    <w:rsid w:val="30AB1566"/>
    <w:rsid w:val="327E6A3F"/>
    <w:rsid w:val="33B6014A"/>
    <w:rsid w:val="36160B33"/>
    <w:rsid w:val="3679368A"/>
    <w:rsid w:val="3B471E6A"/>
    <w:rsid w:val="3B4E45DC"/>
    <w:rsid w:val="3E511630"/>
    <w:rsid w:val="3F8D69CD"/>
    <w:rsid w:val="410172A1"/>
    <w:rsid w:val="411F27D1"/>
    <w:rsid w:val="41580BBA"/>
    <w:rsid w:val="48E61F6F"/>
    <w:rsid w:val="495C1171"/>
    <w:rsid w:val="4A111262"/>
    <w:rsid w:val="4CBB7F64"/>
    <w:rsid w:val="50613EFD"/>
    <w:rsid w:val="51F7052E"/>
    <w:rsid w:val="56A55900"/>
    <w:rsid w:val="56C36F0B"/>
    <w:rsid w:val="5ACE10F4"/>
    <w:rsid w:val="5C473B22"/>
    <w:rsid w:val="60745BD4"/>
    <w:rsid w:val="6E946793"/>
    <w:rsid w:val="6F092658"/>
    <w:rsid w:val="71152CEB"/>
    <w:rsid w:val="711D4011"/>
    <w:rsid w:val="73B540F1"/>
    <w:rsid w:val="75A326F6"/>
    <w:rsid w:val="78B74EE2"/>
    <w:rsid w:val="795B0FF8"/>
    <w:rsid w:val="79BE532D"/>
    <w:rsid w:val="7A4A472D"/>
    <w:rsid w:val="7B112313"/>
    <w:rsid w:val="7F43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D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A05D2"/>
    <w:pPr>
      <w:ind w:left="120"/>
      <w:jc w:val="left"/>
    </w:pPr>
    <w:rPr>
      <w:rFonts w:ascii="宋体" w:eastAsia="宋体" w:hAnsi="宋体"/>
      <w:kern w:val="0"/>
      <w:sz w:val="42"/>
      <w:szCs w:val="42"/>
      <w:lang w:eastAsia="en-US"/>
    </w:rPr>
  </w:style>
  <w:style w:type="paragraph" w:styleId="a4">
    <w:name w:val="Balloon Text"/>
    <w:basedOn w:val="a"/>
    <w:link w:val="Char0"/>
    <w:uiPriority w:val="99"/>
    <w:unhideWhenUsed/>
    <w:qFormat/>
    <w:rsid w:val="00CA05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A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A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A05D2"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1"/>
    <w:qFormat/>
    <w:rsid w:val="00CA05D2"/>
    <w:rPr>
      <w:rFonts w:ascii="宋体" w:eastAsia="宋体" w:hAnsi="宋体"/>
      <w:kern w:val="0"/>
      <w:sz w:val="42"/>
      <w:szCs w:val="42"/>
      <w:lang w:eastAsia="en-US"/>
    </w:rPr>
  </w:style>
  <w:style w:type="paragraph" w:customStyle="1" w:styleId="1">
    <w:name w:val="列出段落1"/>
    <w:basedOn w:val="a"/>
    <w:uiPriority w:val="34"/>
    <w:qFormat/>
    <w:rsid w:val="00CA05D2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2">
    <w:name w:val="页眉 Char"/>
    <w:basedOn w:val="a0"/>
    <w:link w:val="a6"/>
    <w:uiPriority w:val="99"/>
    <w:semiHidden/>
    <w:qFormat/>
    <w:rsid w:val="00CA05D2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A05D2"/>
    <w:rPr>
      <w:rFonts w:ascii="等线" w:eastAsia="等线" w:hAnsi="等线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A05D2"/>
    <w:rPr>
      <w:rFonts w:ascii="等线" w:eastAsia="等线" w:hAnsi="等线"/>
      <w:kern w:val="2"/>
      <w:sz w:val="18"/>
      <w:szCs w:val="18"/>
    </w:rPr>
  </w:style>
  <w:style w:type="character" w:customStyle="1" w:styleId="font51">
    <w:name w:val="font51"/>
    <w:basedOn w:val="a0"/>
    <w:qFormat/>
    <w:rsid w:val="00CA05D2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CA05D2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CA05D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9AD11-B4D5-4870-84D8-0BE5F45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1798</Characters>
  <Application>Microsoft Office Word</Application>
  <DocSecurity>0</DocSecurity>
  <Lines>14</Lines>
  <Paragraphs>4</Paragraphs>
  <ScaleCrop>false</ScaleCrop>
  <Company>2012dnd.com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2020-10-19T03:54:00Z</cp:lastPrinted>
  <dcterms:created xsi:type="dcterms:W3CDTF">2021-02-22T09:19:00Z</dcterms:created>
  <dcterms:modified xsi:type="dcterms:W3CDTF">2021-02-22T09:19:00Z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427141817_btnclosed</vt:lpwstr>
  </property>
</Properties>
</file>