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B43" w:rsidRDefault="00D56B43" w:rsidP="00D56B43">
      <w:pPr>
        <w:spacing w:line="60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 w:rsidRPr="00D56B43">
        <w:rPr>
          <w:rFonts w:ascii="方正小标宋_GBK" w:eastAsia="方正小标宋_GBK" w:hAnsi="方正小标宋_GBK" w:cs="方正小标宋_GBK" w:hint="eastAsia"/>
          <w:sz w:val="44"/>
          <w:szCs w:val="44"/>
        </w:rPr>
        <w:t>朱衣镇2020年解决移民遗留问题</w:t>
      </w:r>
      <w:r w:rsidR="00140A4D" w:rsidRPr="00140A4D">
        <w:rPr>
          <w:rFonts w:ascii="方正小标宋_GBK" w:eastAsia="方正小标宋_GBK" w:hAnsi="方正小标宋_GBK" w:cs="方正小标宋_GBK" w:hint="eastAsia"/>
          <w:sz w:val="44"/>
          <w:szCs w:val="44"/>
        </w:rPr>
        <w:t>资金</w:t>
      </w:r>
    </w:p>
    <w:p w:rsidR="00BF6F5A" w:rsidRDefault="00D56B43" w:rsidP="00D56B43">
      <w:pPr>
        <w:spacing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绩效目标</w:t>
      </w:r>
      <w:r w:rsidR="00BF6F5A">
        <w:rPr>
          <w:rFonts w:ascii="方正小标宋_GBK" w:eastAsia="方正小标宋_GBK" w:hAnsi="方正小标宋_GBK" w:cs="方正小标宋_GBK" w:hint="eastAsia"/>
          <w:sz w:val="44"/>
          <w:szCs w:val="44"/>
        </w:rPr>
        <w:t>自评报告</w:t>
      </w:r>
    </w:p>
    <w:p w:rsidR="00BF6F5A" w:rsidRDefault="00BF6F5A" w:rsidP="00140A4D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BF6F5A" w:rsidRDefault="00BF6F5A" w:rsidP="00140A4D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BF6F5A" w:rsidRPr="00283257" w:rsidRDefault="00D56B43" w:rsidP="00140A4D">
      <w:pPr>
        <w:ind w:firstLineChars="200" w:firstLine="640"/>
      </w:pPr>
      <w:r w:rsidRPr="00D56B43">
        <w:rPr>
          <w:rFonts w:ascii="方正仿宋_GBK" w:hAnsi="方正仿宋_GBK" w:cs="方正仿宋_GBK" w:hint="eastAsia"/>
          <w:szCs w:val="32"/>
        </w:rPr>
        <w:t>2020年解决移民遗留问题4.46万元</w:t>
      </w:r>
      <w:r>
        <w:rPr>
          <w:rFonts w:ascii="方正仿宋_GBK" w:hAnsi="方正仿宋_GBK" w:cs="方正仿宋_GBK" w:hint="eastAsia"/>
          <w:szCs w:val="32"/>
        </w:rPr>
        <w:t>,涉及107人。</w:t>
      </w:r>
      <w:r w:rsidRPr="00D56B43">
        <w:rPr>
          <w:rFonts w:ascii="方正仿宋_GBK" w:hAnsi="方正仿宋_GBK" w:cs="方正仿宋_GBK" w:hint="eastAsia"/>
          <w:szCs w:val="32"/>
        </w:rPr>
        <w:t>困难补助</w:t>
      </w:r>
      <w:r>
        <w:rPr>
          <w:rFonts w:ascii="方正仿宋_GBK" w:hAnsi="方正仿宋_GBK" w:cs="方正仿宋_GBK" w:hint="eastAsia"/>
          <w:szCs w:val="32"/>
        </w:rPr>
        <w:t>4.16万元，特殊救济0.3万元</w:t>
      </w:r>
      <w:r w:rsidR="00140A4D">
        <w:rPr>
          <w:rFonts w:hint="eastAsia"/>
        </w:rPr>
        <w:t>。</w:t>
      </w:r>
    </w:p>
    <w:p w:rsidR="00BF6F5A" w:rsidRDefault="00BF6F5A" w:rsidP="00140A4D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BF6F5A" w:rsidRDefault="00BF6F5A" w:rsidP="00140A4D">
      <w:pPr>
        <w:spacing w:line="600" w:lineRule="exact"/>
        <w:ind w:firstLineChars="200" w:firstLine="640"/>
        <w:outlineLvl w:val="0"/>
        <w:rPr>
          <w:rFonts w:asci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BF6F5A" w:rsidRDefault="00BF6F5A" w:rsidP="00140A4D">
      <w:pPr>
        <w:pStyle w:val="a0"/>
        <w:spacing w:after="0" w:line="600" w:lineRule="exact"/>
        <w:ind w:firstLineChars="200" w:firstLine="640"/>
      </w:pPr>
      <w:r>
        <w:rPr>
          <w:rFonts w:hint="eastAsia"/>
        </w:rPr>
        <w:t>资金</w:t>
      </w:r>
      <w:r w:rsidR="00140A4D">
        <w:rPr>
          <w:rFonts w:hint="eastAsia"/>
        </w:rPr>
        <w:t>计划</w:t>
      </w:r>
      <w:r w:rsidR="00D56B43">
        <w:rPr>
          <w:rFonts w:hint="eastAsia"/>
        </w:rPr>
        <w:t>4.46</w:t>
      </w:r>
      <w:r w:rsidR="00140A4D">
        <w:rPr>
          <w:rFonts w:hint="eastAsia"/>
        </w:rPr>
        <w:t>万元</w:t>
      </w:r>
      <w:r w:rsidR="00D56B43">
        <w:rPr>
          <w:rFonts w:hint="eastAsia"/>
        </w:rPr>
        <w:t>，该项补助资金由朱衣镇人民政府申报，县水利局和财政局负责打卡发放</w:t>
      </w:r>
      <w:r>
        <w:rPr>
          <w:rFonts w:hint="eastAsia"/>
        </w:rPr>
        <w:t>。</w:t>
      </w:r>
    </w:p>
    <w:p w:rsidR="00BF6F5A" w:rsidRDefault="00BF6F5A" w:rsidP="00140A4D">
      <w:pPr>
        <w:spacing w:line="600" w:lineRule="exact"/>
        <w:ind w:firstLineChars="200" w:firstLine="640"/>
        <w:outlineLvl w:val="0"/>
        <w:rPr>
          <w:rFonts w:asci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（二）绩效目标完成情况分析。</w:t>
      </w:r>
    </w:p>
    <w:p w:rsidR="00BF6F5A" w:rsidRDefault="00BF6F5A" w:rsidP="00140A4D">
      <w:pPr>
        <w:spacing w:line="600" w:lineRule="exact"/>
        <w:ind w:firstLineChars="200" w:firstLine="640"/>
        <w:rPr>
          <w:rFonts w:ascii="方正仿宋_GBK" w:cs="方正仿宋_GBK"/>
          <w:szCs w:val="32"/>
        </w:rPr>
      </w:pPr>
      <w:r>
        <w:rPr>
          <w:rFonts w:ascii="方正仿宋_GBK" w:hAnsi="方正仿宋_GBK" w:cs="方正仿宋_GBK"/>
          <w:szCs w:val="32"/>
        </w:rPr>
        <w:t>1.</w:t>
      </w:r>
      <w:r>
        <w:rPr>
          <w:rFonts w:ascii="方正仿宋_GBK" w:hAnsi="方正仿宋_GBK" w:cs="方正仿宋_GBK" w:hint="eastAsia"/>
          <w:szCs w:val="32"/>
        </w:rPr>
        <w:t>产出指标完成情况分析。</w:t>
      </w:r>
    </w:p>
    <w:p w:rsidR="00D56B43" w:rsidRDefault="00BF6F5A" w:rsidP="00140A4D">
      <w:pPr>
        <w:spacing w:line="600" w:lineRule="exact"/>
        <w:ind w:firstLineChars="200" w:firstLine="640"/>
        <w:rPr>
          <w:rFonts w:ascii="方正仿宋_GBK" w:hAnsi="方正仿宋_GBK" w:cs="方正仿宋_GBK" w:hint="eastAsia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）数量指标。</w:t>
      </w:r>
      <w:r w:rsidR="00140A4D" w:rsidRPr="00140A4D">
        <w:rPr>
          <w:rFonts w:ascii="方正仿宋_GBK" w:hAnsi="方正仿宋_GBK" w:cs="方正仿宋_GBK" w:hint="eastAsia"/>
          <w:szCs w:val="32"/>
        </w:rPr>
        <w:t>完成</w:t>
      </w:r>
      <w:r w:rsidR="00D56B43" w:rsidRPr="00D56B43">
        <w:rPr>
          <w:rFonts w:ascii="方正仿宋_GBK" w:hAnsi="方正仿宋_GBK" w:cs="方正仿宋_GBK" w:hint="eastAsia"/>
          <w:szCs w:val="32"/>
        </w:rPr>
        <w:t>完成2020年解决移民遗留问题4.46万元</w:t>
      </w:r>
      <w:r w:rsidR="00D56B43">
        <w:rPr>
          <w:rFonts w:ascii="方正仿宋_GBK" w:hAnsi="方正仿宋_GBK" w:cs="方正仿宋_GBK" w:hint="eastAsia"/>
          <w:szCs w:val="32"/>
        </w:rPr>
        <w:t>,涉及107人。</w:t>
      </w:r>
      <w:r w:rsidR="00D56B43" w:rsidRPr="00D56B43">
        <w:rPr>
          <w:rFonts w:ascii="方正仿宋_GBK" w:hAnsi="方正仿宋_GBK" w:cs="方正仿宋_GBK" w:hint="eastAsia"/>
          <w:szCs w:val="32"/>
        </w:rPr>
        <w:t>困难补助</w:t>
      </w:r>
      <w:r w:rsidR="00D56B43">
        <w:rPr>
          <w:rFonts w:ascii="方正仿宋_GBK" w:hAnsi="方正仿宋_GBK" w:cs="方正仿宋_GBK" w:hint="eastAsia"/>
          <w:szCs w:val="32"/>
        </w:rPr>
        <w:t>4.16万元，特殊救济0.3万元。</w:t>
      </w:r>
    </w:p>
    <w:p w:rsidR="00BF6F5A" w:rsidRDefault="00BF6F5A" w:rsidP="00140A4D">
      <w:pPr>
        <w:spacing w:line="600" w:lineRule="exact"/>
        <w:ind w:firstLineChars="200" w:firstLine="640"/>
        <w:rPr>
          <w:rFonts w:asci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/>
          <w:szCs w:val="32"/>
        </w:rPr>
        <w:t>2</w:t>
      </w:r>
      <w:r>
        <w:rPr>
          <w:rFonts w:ascii="方正仿宋_GBK" w:hAnsi="方正仿宋_GBK" w:cs="方正仿宋_GBK" w:hint="eastAsia"/>
          <w:szCs w:val="32"/>
        </w:rPr>
        <w:t>）时效指标。</w:t>
      </w:r>
      <w:r w:rsidR="00140A4D" w:rsidRPr="00140A4D">
        <w:rPr>
          <w:rFonts w:ascii="方正仿宋_GBK" w:hAnsi="方正仿宋_GBK" w:cs="方正仿宋_GBK" w:hint="eastAsia"/>
          <w:szCs w:val="32"/>
        </w:rPr>
        <w:t>补助经费及时发放率</w:t>
      </w:r>
      <w:r w:rsidR="00140A4D">
        <w:rPr>
          <w:rFonts w:ascii="方正仿宋_GBK" w:hAnsi="方正仿宋_GBK" w:cs="方正仿宋_GBK" w:hint="eastAsia"/>
          <w:szCs w:val="32"/>
        </w:rPr>
        <w:t>100%。</w:t>
      </w:r>
    </w:p>
    <w:p w:rsidR="00BF6F5A" w:rsidRDefault="00BF6F5A" w:rsidP="00140A4D">
      <w:pPr>
        <w:spacing w:line="600" w:lineRule="exact"/>
        <w:ind w:firstLineChars="200" w:firstLine="640"/>
        <w:rPr>
          <w:rFonts w:ascii="方正仿宋_GBK" w:cs="方正仿宋_GBK"/>
          <w:szCs w:val="32"/>
        </w:rPr>
      </w:pPr>
      <w:r>
        <w:rPr>
          <w:rFonts w:ascii="方正仿宋_GBK" w:hAnsi="方正仿宋_GBK" w:cs="方正仿宋_GBK"/>
          <w:szCs w:val="32"/>
        </w:rPr>
        <w:t>2.</w:t>
      </w:r>
      <w:r>
        <w:rPr>
          <w:rFonts w:ascii="方正仿宋_GBK" w:hAnsi="方正仿宋_GBK" w:cs="方正仿宋_GBK" w:hint="eastAsia"/>
          <w:szCs w:val="32"/>
        </w:rPr>
        <w:t>效益指标完成情况分析。</w:t>
      </w:r>
    </w:p>
    <w:p w:rsidR="00BF6F5A" w:rsidRDefault="00BF6F5A" w:rsidP="00140A4D">
      <w:pPr>
        <w:spacing w:line="600" w:lineRule="exact"/>
        <w:ind w:firstLineChars="200" w:firstLine="640"/>
        <w:rPr>
          <w:rFonts w:asci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）经济效益。移民增收人均</w:t>
      </w:r>
      <w:r w:rsidR="00140A4D">
        <w:rPr>
          <w:rFonts w:ascii="方正仿宋_GBK" w:hAnsi="方正仿宋_GBK" w:cs="方正仿宋_GBK" w:hint="eastAsia"/>
          <w:szCs w:val="32"/>
        </w:rPr>
        <w:t>4</w:t>
      </w:r>
      <w:r>
        <w:rPr>
          <w:rFonts w:ascii="方正仿宋_GBK" w:hAnsi="方正仿宋_GBK" w:cs="方正仿宋_GBK"/>
          <w:szCs w:val="32"/>
        </w:rPr>
        <w:t>00</w:t>
      </w:r>
      <w:r>
        <w:rPr>
          <w:rFonts w:ascii="方正仿宋_GBK" w:hAnsi="方正仿宋_GBK" w:cs="方正仿宋_GBK" w:hint="eastAsia"/>
          <w:szCs w:val="32"/>
        </w:rPr>
        <w:t>元</w:t>
      </w:r>
      <w:r>
        <w:rPr>
          <w:rFonts w:ascii="方正仿宋_GBK" w:hAnsi="方正仿宋_GBK" w:cs="方正仿宋_GBK"/>
          <w:szCs w:val="32"/>
        </w:rPr>
        <w:t>/</w:t>
      </w:r>
      <w:r w:rsidR="00310213">
        <w:rPr>
          <w:rFonts w:ascii="方正仿宋_GBK" w:hAnsi="方正仿宋_GBK" w:cs="方正仿宋_GBK" w:hint="eastAsia"/>
          <w:szCs w:val="32"/>
        </w:rPr>
        <w:t>户</w:t>
      </w:r>
      <w:r w:rsidR="00310213">
        <w:rPr>
          <w:rFonts w:ascii="方正仿宋_GBK" w:hAnsi="方正仿宋_GBK" w:cs="方正仿宋_GBK"/>
          <w:szCs w:val="32"/>
        </w:rPr>
        <w:t>/</w:t>
      </w:r>
      <w:r w:rsidR="00310213">
        <w:rPr>
          <w:rFonts w:ascii="方正仿宋_GBK" w:hAnsi="方正仿宋_GBK" w:cs="方正仿宋_GBK" w:hint="eastAsia"/>
          <w:szCs w:val="32"/>
        </w:rPr>
        <w:t>年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BF6F5A" w:rsidRDefault="00BF6F5A" w:rsidP="00140A4D">
      <w:pPr>
        <w:spacing w:line="600" w:lineRule="exact"/>
        <w:ind w:firstLineChars="200" w:firstLine="640"/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/>
          <w:szCs w:val="32"/>
        </w:rPr>
        <w:t>2</w:t>
      </w:r>
      <w:r>
        <w:rPr>
          <w:rFonts w:ascii="方正仿宋_GBK" w:hAnsi="方正仿宋_GBK" w:cs="方正仿宋_GBK" w:hint="eastAsia"/>
          <w:szCs w:val="32"/>
        </w:rPr>
        <w:t>）社会效益。</w:t>
      </w:r>
      <w:r>
        <w:rPr>
          <w:rFonts w:hint="eastAsia"/>
        </w:rPr>
        <w:t>三峡水库</w:t>
      </w:r>
      <w:r w:rsidR="00D56B43">
        <w:rPr>
          <w:rFonts w:hint="eastAsia"/>
        </w:rPr>
        <w:t>解决</w:t>
      </w:r>
      <w:r>
        <w:rPr>
          <w:rFonts w:hint="eastAsia"/>
        </w:rPr>
        <w:t>移民</w:t>
      </w:r>
      <w:r w:rsidR="00D56B43">
        <w:rPr>
          <w:rFonts w:hint="eastAsia"/>
        </w:rPr>
        <w:t>遗留问题</w:t>
      </w:r>
      <w:r>
        <w:rPr>
          <w:rFonts w:hint="eastAsia"/>
        </w:rPr>
        <w:t>政策知晓率</w:t>
      </w:r>
      <w:r>
        <w:t>100%</w:t>
      </w:r>
      <w:r>
        <w:rPr>
          <w:rFonts w:hint="eastAsia"/>
        </w:rPr>
        <w:t>，扶持事项公开率</w:t>
      </w:r>
      <w:r>
        <w:t>100%</w:t>
      </w:r>
      <w:r>
        <w:rPr>
          <w:rFonts w:hint="eastAsia"/>
        </w:rPr>
        <w:t>。</w:t>
      </w:r>
    </w:p>
    <w:p w:rsidR="00BF6F5A" w:rsidRDefault="00BF6F5A" w:rsidP="00140A4D">
      <w:pPr>
        <w:spacing w:line="600" w:lineRule="exact"/>
        <w:ind w:firstLineChars="200" w:firstLine="640"/>
        <w:rPr>
          <w:rFonts w:ascii="方正仿宋_GBK" w:cs="方正仿宋_GBK"/>
          <w:szCs w:val="32"/>
        </w:rPr>
      </w:pPr>
      <w:r>
        <w:rPr>
          <w:rFonts w:ascii="方正仿宋_GBK" w:hAnsi="方正仿宋_GBK" w:cs="方正仿宋_GBK"/>
          <w:szCs w:val="32"/>
        </w:rPr>
        <w:t>3.</w:t>
      </w:r>
      <w:r>
        <w:rPr>
          <w:rFonts w:ascii="方正仿宋_GBK" w:hAnsi="方正仿宋_GBK" w:cs="方正仿宋_GBK" w:hint="eastAsia"/>
          <w:szCs w:val="32"/>
        </w:rPr>
        <w:t>满意度指标完成情况分析。</w:t>
      </w:r>
    </w:p>
    <w:p w:rsidR="00BF6F5A" w:rsidRDefault="00BF6F5A" w:rsidP="00140A4D">
      <w:pPr>
        <w:pStyle w:val="a0"/>
        <w:spacing w:after="0" w:line="600" w:lineRule="exact"/>
        <w:ind w:firstLineChars="200" w:firstLine="640"/>
      </w:pPr>
      <w:r>
        <w:rPr>
          <w:rFonts w:ascii="方正仿宋_GBK" w:hAnsi="方正仿宋_GBK" w:cs="方正仿宋_GBK" w:hint="eastAsia"/>
          <w:szCs w:val="32"/>
        </w:rPr>
        <w:t>群众对</w:t>
      </w:r>
      <w:r>
        <w:rPr>
          <w:rFonts w:hint="eastAsia"/>
        </w:rPr>
        <w:t>三峡水库</w:t>
      </w:r>
      <w:r w:rsidR="00D56B43">
        <w:rPr>
          <w:rFonts w:hint="eastAsia"/>
        </w:rPr>
        <w:t>解决移民遗留问题困难补助和特殊救济</w:t>
      </w:r>
      <w:r>
        <w:rPr>
          <w:rFonts w:hint="eastAsia"/>
        </w:rPr>
        <w:t>政策执行情况感到满意，</w:t>
      </w:r>
      <w:r w:rsidR="00D56B43">
        <w:rPr>
          <w:rFonts w:hint="eastAsia"/>
        </w:rPr>
        <w:t>满意度</w:t>
      </w:r>
      <w:r>
        <w:t>100%</w:t>
      </w:r>
      <w:r>
        <w:rPr>
          <w:rFonts w:hint="eastAsia"/>
        </w:rPr>
        <w:t>。</w:t>
      </w:r>
    </w:p>
    <w:p w:rsidR="00BF6F5A" w:rsidRDefault="00BF6F5A" w:rsidP="00140A4D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三、偏离绩效目标的原因和下一步改进措施</w:t>
      </w:r>
    </w:p>
    <w:p w:rsidR="00BF6F5A" w:rsidRDefault="00D56B43" w:rsidP="00140A4D">
      <w:pPr>
        <w:spacing w:line="600" w:lineRule="exact"/>
        <w:ind w:firstLineChars="200" w:firstLine="640"/>
      </w:pPr>
      <w:r>
        <w:rPr>
          <w:rFonts w:hint="eastAsia"/>
        </w:rPr>
        <w:lastRenderedPageBreak/>
        <w:t>无</w:t>
      </w:r>
      <w:bookmarkStart w:id="0" w:name="_GoBack"/>
      <w:bookmarkEnd w:id="0"/>
      <w:r>
        <w:rPr>
          <w:rFonts w:hint="eastAsia"/>
        </w:rPr>
        <w:t xml:space="preserve"> </w:t>
      </w:r>
    </w:p>
    <w:p w:rsidR="00BF6F5A" w:rsidRDefault="00BF6F5A" w:rsidP="00140A4D">
      <w:pPr>
        <w:pStyle w:val="a0"/>
        <w:spacing w:after="0" w:line="600" w:lineRule="exact"/>
        <w:ind w:firstLine="320"/>
      </w:pPr>
    </w:p>
    <w:p w:rsidR="00BF6F5A" w:rsidRDefault="00BF6F5A">
      <w:pPr>
        <w:spacing w:line="600" w:lineRule="exact"/>
      </w:pPr>
    </w:p>
    <w:p w:rsidR="00BF6F5A" w:rsidRDefault="00BF6F5A" w:rsidP="00140A4D">
      <w:pPr>
        <w:pStyle w:val="a0"/>
        <w:spacing w:after="0" w:line="600" w:lineRule="exact"/>
        <w:ind w:firstLine="320"/>
        <w:jc w:val="right"/>
      </w:pPr>
      <w:r>
        <w:rPr>
          <w:rFonts w:hint="eastAsia"/>
        </w:rPr>
        <w:t>奉节县朱衣镇人民政府</w:t>
      </w:r>
    </w:p>
    <w:p w:rsidR="00BF6F5A" w:rsidRDefault="00BF6F5A">
      <w:pPr>
        <w:spacing w:line="600" w:lineRule="exact"/>
        <w:jc w:val="right"/>
      </w:pPr>
      <w:r>
        <w:t>202</w:t>
      </w:r>
      <w:r w:rsidR="00140A4D">
        <w:rPr>
          <w:rFonts w:hint="eastAsia"/>
        </w:rPr>
        <w:t>2</w:t>
      </w:r>
      <w:r>
        <w:rPr>
          <w:rFonts w:hint="eastAsia"/>
        </w:rPr>
        <w:t>年</w:t>
      </w:r>
      <w:r w:rsidR="00140A4D">
        <w:rPr>
          <w:rFonts w:hint="eastAsia"/>
        </w:rPr>
        <w:t>6</w:t>
      </w:r>
      <w:r>
        <w:rPr>
          <w:rFonts w:hint="eastAsia"/>
        </w:rPr>
        <w:t>月</w:t>
      </w:r>
      <w:r>
        <w:t>5</w:t>
      </w:r>
      <w:r>
        <w:rPr>
          <w:rFonts w:hint="eastAsia"/>
        </w:rPr>
        <w:t>日</w:t>
      </w:r>
    </w:p>
    <w:sectPr w:rsidR="00BF6F5A" w:rsidSect="005D48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D396709"/>
    <w:rsid w:val="000D7430"/>
    <w:rsid w:val="00140A4D"/>
    <w:rsid w:val="00283257"/>
    <w:rsid w:val="00310213"/>
    <w:rsid w:val="005D485D"/>
    <w:rsid w:val="0067046B"/>
    <w:rsid w:val="006A7D73"/>
    <w:rsid w:val="0087120E"/>
    <w:rsid w:val="00BF6F5A"/>
    <w:rsid w:val="00CB7AAF"/>
    <w:rsid w:val="00D56B43"/>
    <w:rsid w:val="00DD28FD"/>
    <w:rsid w:val="00E13B58"/>
    <w:rsid w:val="00F21395"/>
    <w:rsid w:val="00FE4C68"/>
    <w:rsid w:val="00FE5C1A"/>
    <w:rsid w:val="0438724A"/>
    <w:rsid w:val="19C40A22"/>
    <w:rsid w:val="4D396709"/>
    <w:rsid w:val="51570FB1"/>
    <w:rsid w:val="5B950327"/>
    <w:rsid w:val="5F216C00"/>
    <w:rsid w:val="61F750BE"/>
    <w:rsid w:val="73497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next w:val="a0"/>
    <w:qFormat/>
    <w:rsid w:val="005D485D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next w:val="a"/>
    <w:link w:val="Char"/>
    <w:uiPriority w:val="99"/>
    <w:rsid w:val="005D485D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locked/>
    <w:rsid w:val="00CB7AAF"/>
    <w:rPr>
      <w:rFonts w:eastAsia="方正仿宋_GBK" w:cs="Times New Roman"/>
      <w:sz w:val="20"/>
      <w:szCs w:val="20"/>
    </w:rPr>
  </w:style>
  <w:style w:type="paragraph" w:styleId="a0">
    <w:name w:val="Body Text First Indent"/>
    <w:basedOn w:val="a4"/>
    <w:next w:val="a"/>
    <w:link w:val="Char0"/>
    <w:uiPriority w:val="99"/>
    <w:rsid w:val="005D485D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semiHidden/>
    <w:locked/>
    <w:rsid w:val="00CB7AAF"/>
  </w:style>
  <w:style w:type="paragraph" w:styleId="a5">
    <w:name w:val="Document Map"/>
    <w:basedOn w:val="a"/>
    <w:link w:val="Char1"/>
    <w:uiPriority w:val="99"/>
    <w:semiHidden/>
    <w:rsid w:val="00283257"/>
    <w:pPr>
      <w:shd w:val="clear" w:color="auto" w:fill="000080"/>
    </w:pPr>
  </w:style>
  <w:style w:type="character" w:customStyle="1" w:styleId="Char1">
    <w:name w:val="文档结构图 Char"/>
    <w:basedOn w:val="a1"/>
    <w:link w:val="a5"/>
    <w:uiPriority w:val="99"/>
    <w:semiHidden/>
    <w:locked/>
    <w:rsid w:val="00CB7AAF"/>
    <w:rPr>
      <w:rFonts w:eastAsia="方正仿宋_GBK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62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2021-03-22T06:25:00Z</dcterms:created>
  <dcterms:modified xsi:type="dcterms:W3CDTF">2022-06-07T07:56:00Z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