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2A31DA" w:rsidP="005534F4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</w:t>
      </w:r>
      <w:r w:rsidR="005534F4" w:rsidRPr="005534F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</w:t>
      </w:r>
      <w:r w:rsidR="00F26CA8">
        <w:rPr>
          <w:rFonts w:ascii="方正小标宋_GBK" w:eastAsia="方正小标宋_GBK" w:hAnsi="方正小标宋_GBK" w:cs="方正小标宋_GBK"/>
          <w:bCs/>
          <w:sz w:val="44"/>
          <w:szCs w:val="44"/>
        </w:rPr>
        <w:t>1</w:t>
      </w:r>
      <w:r w:rsidR="00F26CA8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年耕地地力保护和种粮大户</w:t>
      </w:r>
      <w:r w:rsidR="005534F4" w:rsidRPr="005534F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补贴资金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CE34AB" w:rsidRDefault="00CE34AB" w:rsidP="00CE34A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根据《</w:t>
      </w:r>
      <w:r w:rsidR="00C27844">
        <w:rPr>
          <w:rFonts w:ascii="仿宋" w:eastAsia="仿宋" w:hAnsi="仿宋" w:cs="仿宋" w:hint="eastAsia"/>
          <w:sz w:val="32"/>
          <w:szCs w:val="32"/>
        </w:rPr>
        <w:t>奉节县财政局关于</w:t>
      </w:r>
      <w:r w:rsidR="00F26CA8" w:rsidRPr="00F26CA8">
        <w:rPr>
          <w:rFonts w:ascii="仿宋" w:eastAsia="仿宋" w:hAnsi="仿宋" w:cs="仿宋" w:hint="eastAsia"/>
          <w:sz w:val="32"/>
          <w:szCs w:val="32"/>
        </w:rPr>
        <w:t>兑付2021年耕地地力保护和种粮大户补贴资金</w:t>
      </w:r>
      <w:r w:rsidR="00C27844">
        <w:rPr>
          <w:rFonts w:ascii="仿宋" w:eastAsia="仿宋" w:hAnsi="仿宋" w:cs="仿宋" w:hint="eastAsia"/>
          <w:sz w:val="32"/>
          <w:szCs w:val="32"/>
        </w:rPr>
        <w:t>的通知》（奉节财</w:t>
      </w:r>
      <w:r w:rsidR="00F26CA8">
        <w:rPr>
          <w:rFonts w:ascii="仿宋" w:eastAsia="仿宋" w:hAnsi="仿宋" w:cs="仿宋" w:hint="eastAsia"/>
          <w:sz w:val="32"/>
          <w:szCs w:val="32"/>
        </w:rPr>
        <w:t>农</w:t>
      </w:r>
      <w:r w:rsidR="00C27844">
        <w:rPr>
          <w:rFonts w:ascii="仿宋" w:eastAsia="仿宋" w:hAnsi="仿宋" w:cs="仿宋" w:hint="eastAsia"/>
          <w:sz w:val="32"/>
          <w:szCs w:val="32"/>
        </w:rPr>
        <w:t>〔2021〕1</w:t>
      </w:r>
      <w:r w:rsidR="00F26CA8">
        <w:rPr>
          <w:rFonts w:ascii="仿宋" w:eastAsia="仿宋" w:hAnsi="仿宋" w:cs="仿宋"/>
          <w:sz w:val="32"/>
          <w:szCs w:val="32"/>
        </w:rPr>
        <w:t>75</w:t>
      </w:r>
      <w:r w:rsidR="00C27844">
        <w:rPr>
          <w:rFonts w:ascii="仿宋" w:eastAsia="仿宋" w:hAnsi="仿宋" w:cs="仿宋" w:hint="eastAsia"/>
          <w:sz w:val="32"/>
          <w:szCs w:val="32"/>
        </w:rPr>
        <w:t>号）</w:t>
      </w:r>
      <w:r w:rsidR="00F26CA8">
        <w:rPr>
          <w:rFonts w:ascii="仿宋" w:eastAsia="仿宋" w:hAnsi="仿宋" w:cs="仿宋" w:hint="eastAsia"/>
          <w:sz w:val="32"/>
          <w:szCs w:val="32"/>
        </w:rPr>
        <w:t>，</w:t>
      </w:r>
      <w:r w:rsidR="00F26CA8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</w:t>
      </w:r>
      <w:r w:rsidR="00F26CA8">
        <w:rPr>
          <w:rFonts w:ascii="仿宋" w:eastAsia="仿宋" w:hAnsi="仿宋" w:cs="仿宋" w:hint="eastAsia"/>
          <w:sz w:val="32"/>
          <w:szCs w:val="32"/>
        </w:rPr>
        <w:t>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F26CA8">
        <w:rPr>
          <w:rFonts w:ascii="仿宋" w:eastAsia="仿宋" w:hAnsi="仿宋" w:cs="仿宋" w:hint="eastAsia"/>
          <w:sz w:val="32"/>
          <w:szCs w:val="32"/>
        </w:rPr>
        <w:t>年耕地地力保护和种粮大户</w:t>
      </w:r>
      <w:r w:rsidRPr="00CE34AB">
        <w:rPr>
          <w:rFonts w:ascii="仿宋" w:eastAsia="仿宋" w:hAnsi="仿宋" w:cs="仿宋" w:hint="eastAsia"/>
          <w:sz w:val="32"/>
          <w:szCs w:val="32"/>
        </w:rPr>
        <w:t>补贴资金全年预算</w:t>
      </w:r>
      <w:r>
        <w:rPr>
          <w:rFonts w:ascii="仿宋" w:eastAsia="仿宋" w:hAnsi="仿宋" w:cs="仿宋" w:hint="eastAsia"/>
          <w:sz w:val="32"/>
          <w:szCs w:val="32"/>
        </w:rPr>
        <w:t>兑付</w:t>
      </w:r>
      <w:r w:rsidR="00F26CA8" w:rsidRPr="00F26CA8">
        <w:rPr>
          <w:rFonts w:ascii="仿宋" w:eastAsia="仿宋" w:hAnsi="仿宋" w:cs="仿宋"/>
          <w:sz w:val="32"/>
          <w:szCs w:val="32"/>
        </w:rPr>
        <w:t>287.93</w:t>
      </w:r>
      <w:r>
        <w:rPr>
          <w:rFonts w:ascii="仿宋" w:eastAsia="仿宋" w:hAnsi="仿宋" w:cs="仿宋" w:hint="eastAsia"/>
          <w:sz w:val="32"/>
          <w:szCs w:val="32"/>
        </w:rPr>
        <w:t>万元，为稳定粮食生产和农民收入，促进种粮大户发展，</w:t>
      </w:r>
      <w:r w:rsidRPr="00CE34AB">
        <w:rPr>
          <w:rFonts w:ascii="仿宋" w:eastAsia="仿宋" w:hAnsi="仿宋" w:cs="仿宋" w:hint="eastAsia"/>
          <w:sz w:val="32"/>
          <w:szCs w:val="32"/>
        </w:rPr>
        <w:t>耕地地力不降低。</w:t>
      </w:r>
    </w:p>
    <w:p w:rsidR="00B645F9" w:rsidRDefault="00CE34AB" w:rsidP="00CE34A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 w:rsidRPr="00CE34AB">
        <w:rPr>
          <w:rFonts w:ascii="仿宋" w:eastAsia="仿宋" w:hAnsi="仿宋" w:cs="仿宋" w:hint="eastAsia"/>
          <w:b/>
          <w:sz w:val="32"/>
          <w:szCs w:val="32"/>
        </w:rPr>
        <w:t>（二）</w:t>
      </w:r>
      <w:r w:rsidR="00C27844"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CE34AB" w:rsidRDefault="00C27844" w:rsidP="00CE34AB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CE34AB"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F26CA8">
        <w:rPr>
          <w:rFonts w:ascii="仿宋" w:eastAsia="仿宋" w:hAnsi="仿宋" w:cs="仿宋" w:hint="eastAsia"/>
          <w:sz w:val="32"/>
          <w:szCs w:val="32"/>
        </w:rPr>
        <w:t>年耕地地力保护和种粮大户</w:t>
      </w:r>
      <w:r w:rsidR="00CE34AB" w:rsidRPr="00CE34AB">
        <w:rPr>
          <w:rFonts w:ascii="仿宋" w:eastAsia="仿宋" w:hAnsi="仿宋" w:cs="仿宋" w:hint="eastAsia"/>
          <w:sz w:val="32"/>
          <w:szCs w:val="32"/>
        </w:rPr>
        <w:t>补贴资金</w:t>
      </w:r>
      <w:r w:rsidR="00672FD9">
        <w:rPr>
          <w:rFonts w:ascii="仿宋" w:eastAsia="仿宋" w:hAnsi="仿宋" w:cs="仿宋" w:hint="eastAsia"/>
          <w:sz w:val="32"/>
          <w:szCs w:val="32"/>
        </w:rPr>
        <w:t>共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共13个村（社区）</w:t>
      </w:r>
      <w:r w:rsidR="00672FD9">
        <w:rPr>
          <w:rFonts w:ascii="仿宋" w:eastAsia="仿宋" w:hAnsi="仿宋" w:cs="仿宋" w:hint="eastAsia"/>
          <w:sz w:val="32"/>
          <w:szCs w:val="32"/>
        </w:rPr>
        <w:t>、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86</w:t>
      </w:r>
      <w:r w:rsidR="00F26CA8">
        <w:rPr>
          <w:rFonts w:ascii="仿宋" w:eastAsia="仿宋" w:hAnsi="仿宋" w:cs="仿宋"/>
          <w:sz w:val="32"/>
          <w:szCs w:val="32"/>
        </w:rPr>
        <w:t>2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9户</w:t>
      </w:r>
      <w:r w:rsidR="00672FD9">
        <w:rPr>
          <w:rFonts w:ascii="仿宋" w:eastAsia="仿宋" w:hAnsi="仿宋" w:cs="仿宋" w:hint="eastAsia"/>
          <w:sz w:val="32"/>
          <w:szCs w:val="32"/>
        </w:rPr>
        <w:t>、兑付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资金</w:t>
      </w:r>
      <w:r w:rsidR="00F26CA8" w:rsidRPr="00F26CA8">
        <w:rPr>
          <w:rFonts w:ascii="仿宋" w:eastAsia="仿宋" w:hAnsi="仿宋" w:cs="仿宋"/>
          <w:sz w:val="32"/>
          <w:szCs w:val="32"/>
        </w:rPr>
        <w:t>287.93</w:t>
      </w:r>
      <w:r w:rsidR="00672FD9" w:rsidRPr="00672FD9">
        <w:rPr>
          <w:rFonts w:ascii="仿宋" w:eastAsia="仿宋" w:hAnsi="仿宋" w:cs="仿宋" w:hint="eastAsia"/>
          <w:sz w:val="32"/>
          <w:szCs w:val="32"/>
        </w:rPr>
        <w:t>万元</w:t>
      </w:r>
      <w:r w:rsidR="00CE34AB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 w:rsidP="00CE34AB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关于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 w:rsidR="00672FD9" w:rsidRPr="00CE34AB">
        <w:rPr>
          <w:rFonts w:ascii="仿宋" w:eastAsia="仿宋" w:hAnsi="仿宋" w:cs="仿宋" w:hint="eastAsia"/>
          <w:sz w:val="32"/>
          <w:szCs w:val="32"/>
        </w:rPr>
        <w:t>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672FD9">
        <w:rPr>
          <w:rFonts w:ascii="仿宋" w:eastAsia="仿宋" w:hAnsi="仿宋" w:cs="仿宋" w:hint="eastAsia"/>
          <w:sz w:val="32"/>
          <w:szCs w:val="32"/>
        </w:rPr>
        <w:t>年耕地地力保护和种粮大户补贴资金</w:t>
      </w:r>
      <w:r w:rsidR="00F26CA8" w:rsidRPr="00F26CA8">
        <w:rPr>
          <w:rFonts w:ascii="仿宋" w:eastAsia="仿宋" w:hAnsi="仿宋" w:cs="仿宋"/>
          <w:sz w:val="32"/>
          <w:szCs w:val="32"/>
        </w:rPr>
        <w:t>287.93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>
        <w:rPr>
          <w:rFonts w:ascii="仿宋" w:eastAsia="仿宋" w:hAnsi="仿宋" w:cs="仿宋" w:hint="eastAsia"/>
          <w:sz w:val="32"/>
          <w:szCs w:val="32"/>
        </w:rPr>
        <w:t>全部</w:t>
      </w:r>
      <w:r w:rsidR="00EF13C6">
        <w:rPr>
          <w:rFonts w:ascii="仿宋" w:eastAsia="仿宋" w:hAnsi="仿宋" w:cs="仿宋" w:hint="eastAsia"/>
          <w:sz w:val="32"/>
          <w:szCs w:val="32"/>
        </w:rPr>
        <w:t>兑付到本镇的农户</w:t>
      </w:r>
      <w:r>
        <w:rPr>
          <w:rFonts w:ascii="仿宋" w:eastAsia="仿宋" w:hAnsi="仿宋" w:cs="仿宋" w:hint="eastAsia"/>
          <w:sz w:val="32"/>
          <w:szCs w:val="32"/>
        </w:rPr>
        <w:t>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E65A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朱衣镇</w:t>
      </w:r>
      <w:r w:rsidR="006A5426" w:rsidRPr="00CE34AB">
        <w:rPr>
          <w:rFonts w:ascii="仿宋" w:eastAsia="仿宋" w:hAnsi="仿宋" w:cs="仿宋" w:hint="eastAsia"/>
          <w:sz w:val="32"/>
          <w:szCs w:val="32"/>
        </w:rPr>
        <w:t>2020</w:t>
      </w:r>
      <w:r w:rsidR="00F26CA8">
        <w:rPr>
          <w:rFonts w:ascii="仿宋" w:eastAsia="仿宋" w:hAnsi="仿宋" w:cs="仿宋" w:hint="eastAsia"/>
          <w:sz w:val="32"/>
          <w:szCs w:val="32"/>
        </w:rPr>
        <w:t>年耕地地力保护和种粮大户</w:t>
      </w:r>
      <w:r w:rsidR="006A5426">
        <w:rPr>
          <w:rFonts w:ascii="仿宋" w:eastAsia="仿宋" w:hAnsi="仿宋" w:cs="仿宋" w:hint="eastAsia"/>
          <w:sz w:val="32"/>
          <w:szCs w:val="32"/>
        </w:rPr>
        <w:t>补贴资金</w:t>
      </w:r>
      <w:r w:rsidR="00F26CA8" w:rsidRPr="00F26CA8">
        <w:rPr>
          <w:rFonts w:ascii="仿宋" w:eastAsia="仿宋" w:hAnsi="仿宋" w:cs="仿宋"/>
          <w:sz w:val="32"/>
          <w:szCs w:val="32"/>
        </w:rPr>
        <w:lastRenderedPageBreak/>
        <w:t>287.93</w:t>
      </w:r>
      <w:r w:rsidR="006A5426">
        <w:rPr>
          <w:rFonts w:ascii="仿宋" w:eastAsia="仿宋" w:hAnsi="仿宋" w:cs="仿宋" w:hint="eastAsia"/>
          <w:sz w:val="32"/>
          <w:szCs w:val="32"/>
        </w:rPr>
        <w:t>万元</w:t>
      </w:r>
      <w:r w:rsidR="00C27844">
        <w:rPr>
          <w:rFonts w:ascii="仿宋" w:eastAsia="仿宋" w:hAnsi="仿宋" w:cs="仿宋" w:hint="eastAsia"/>
          <w:sz w:val="32"/>
          <w:szCs w:val="32"/>
        </w:rPr>
        <w:t>。</w:t>
      </w:r>
      <w:r w:rsidR="006A5426">
        <w:rPr>
          <w:rFonts w:ascii="仿宋" w:eastAsia="仿宋" w:hAnsi="仿宋" w:cs="仿宋" w:hint="eastAsia"/>
          <w:sz w:val="32"/>
          <w:szCs w:val="32"/>
        </w:rPr>
        <w:t>已全部兑付到13个村（社区）的86</w:t>
      </w:r>
      <w:r w:rsidR="00F26CA8">
        <w:rPr>
          <w:rFonts w:ascii="仿宋" w:eastAsia="仿宋" w:hAnsi="仿宋" w:cs="仿宋"/>
          <w:sz w:val="32"/>
          <w:szCs w:val="32"/>
        </w:rPr>
        <w:t>2</w:t>
      </w:r>
      <w:r w:rsidR="006A5426">
        <w:rPr>
          <w:rFonts w:ascii="仿宋" w:eastAsia="仿宋" w:hAnsi="仿宋" w:cs="仿宋" w:hint="eastAsia"/>
          <w:sz w:val="32"/>
          <w:szCs w:val="32"/>
        </w:rPr>
        <w:t>9户农户账上，</w:t>
      </w:r>
      <w:r w:rsidR="00C27844">
        <w:rPr>
          <w:rFonts w:ascii="仿宋" w:eastAsia="仿宋" w:hAnsi="仿宋" w:cs="仿宋" w:hint="eastAsia"/>
          <w:sz w:val="32"/>
          <w:szCs w:val="32"/>
        </w:rPr>
        <w:t>执行率</w:t>
      </w:r>
      <w:r w:rsidR="006A5426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0</w:t>
      </w:r>
      <w:r w:rsidR="00C27844">
        <w:rPr>
          <w:rFonts w:ascii="仿宋" w:eastAsia="仿宋" w:hAnsi="仿宋" w:cs="仿宋" w:hint="eastAsia"/>
          <w:sz w:val="32"/>
          <w:szCs w:val="32"/>
        </w:rPr>
        <w:t>%</w:t>
      </w:r>
      <w:r w:rsidR="006A5426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3、项目资金管理情况分析</w:t>
      </w:r>
    </w:p>
    <w:p w:rsidR="00FC6962" w:rsidRDefault="009C4BC8" w:rsidP="00FC696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1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对</w:t>
      </w:r>
      <w:r w:rsidR="00FC6962" w:rsidRPr="00FC6962">
        <w:rPr>
          <w:rFonts w:ascii="方正仿宋_GBK" w:eastAsia="方正仿宋_GBK" w:hAnsi="方正仿宋_GBK" w:cs="方正仿宋_GBK" w:hint="eastAsia"/>
          <w:sz w:val="32"/>
          <w:szCs w:val="32"/>
        </w:rPr>
        <w:t>已改变用途的耕地或长年撂荒的耕地已作为畜牧养殖场使用的耕地、林地、成片粮田转为设施农业用地、非农业征（占）用耕地等已改变用途的耕地，以及长年抛荒地、占补平衡中“补”的面积和质量达不到耕种条件的耕地</w:t>
      </w:r>
      <w:r w:rsidR="00FC6962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FC6962" w:rsidRPr="00FC6962">
        <w:rPr>
          <w:rFonts w:ascii="方正仿宋_GBK" w:eastAsia="方正仿宋_GBK" w:hAnsi="方正仿宋_GBK" w:cs="方正仿宋_GBK" w:hint="eastAsia"/>
          <w:sz w:val="32"/>
          <w:szCs w:val="32"/>
        </w:rPr>
        <w:t>不发放补贴。</w:t>
      </w:r>
    </w:p>
    <w:p w:rsidR="00B645F9" w:rsidRDefault="00FC6962" w:rsidP="00FC6962">
      <w:pPr>
        <w:spacing w:line="60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 w:rsidRPr="00FC6962">
        <w:rPr>
          <w:rFonts w:ascii="方正仿宋_GBK" w:eastAsia="方正仿宋_GBK" w:hAnsi="方正仿宋_GBK" w:cs="方正仿宋_GBK" w:hint="eastAsia"/>
          <w:b/>
          <w:sz w:val="32"/>
          <w:szCs w:val="32"/>
        </w:rPr>
        <w:t>4、</w:t>
      </w:r>
      <w:r w:rsidR="00C27844"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</w:t>
      </w:r>
      <w:r w:rsidR="00FC6962">
        <w:rPr>
          <w:rFonts w:ascii="仿宋" w:eastAsia="仿宋" w:hAnsi="仿宋" w:cs="仿宋" w:hint="eastAsia"/>
          <w:sz w:val="32"/>
          <w:szCs w:val="32"/>
        </w:rPr>
        <w:t>稳定粮食生产和农民收入，促进种粮大户发展，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耕地地力不降低</w:t>
      </w:r>
      <w:r w:rsidR="00FC6962">
        <w:rPr>
          <w:rFonts w:ascii="仿宋" w:eastAsia="仿宋" w:hAnsi="仿宋" w:cs="仿宋" w:hint="eastAsia"/>
          <w:sz w:val="32"/>
          <w:szCs w:val="32"/>
        </w:rPr>
        <w:t>为目标，促进农民致富。完成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兑现202</w:t>
      </w:r>
      <w:r w:rsidR="00F26CA8">
        <w:rPr>
          <w:rFonts w:ascii="仿宋" w:eastAsia="仿宋" w:hAnsi="仿宋" w:cs="仿宋"/>
          <w:sz w:val="32"/>
          <w:szCs w:val="32"/>
        </w:rPr>
        <w:t>1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年耕地地力保护和种粮大户补贴</w:t>
      </w:r>
      <w:r w:rsidR="006D7F8B">
        <w:rPr>
          <w:rFonts w:ascii="仿宋" w:eastAsia="仿宋" w:hAnsi="仿宋" w:cs="仿宋"/>
          <w:sz w:val="32"/>
          <w:szCs w:val="32"/>
        </w:rPr>
        <w:t>37984.6</w:t>
      </w:r>
      <w:r w:rsidR="006D7F8B">
        <w:rPr>
          <w:rFonts w:ascii="仿宋" w:eastAsia="仿宋" w:hAnsi="仿宋" w:cs="仿宋" w:hint="eastAsia"/>
          <w:sz w:val="32"/>
          <w:szCs w:val="32"/>
        </w:rPr>
        <w:t>5亩，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共13个村（社区）86</w:t>
      </w:r>
      <w:r w:rsidR="00F26CA8">
        <w:rPr>
          <w:rFonts w:ascii="仿宋" w:eastAsia="仿宋" w:hAnsi="仿宋" w:cs="仿宋"/>
          <w:sz w:val="32"/>
          <w:szCs w:val="32"/>
        </w:rPr>
        <w:t>2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9户</w:t>
      </w:r>
      <w:r w:rsidR="006D7F8B">
        <w:rPr>
          <w:rFonts w:ascii="仿宋" w:eastAsia="仿宋" w:hAnsi="仿宋" w:cs="仿宋" w:hint="eastAsia"/>
          <w:sz w:val="32"/>
          <w:szCs w:val="32"/>
        </w:rPr>
        <w:t>，兑付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资金</w:t>
      </w:r>
      <w:r w:rsidR="00F26CA8" w:rsidRPr="00F26CA8">
        <w:rPr>
          <w:rFonts w:ascii="仿宋" w:eastAsia="仿宋" w:hAnsi="仿宋" w:cs="仿宋"/>
          <w:sz w:val="32"/>
          <w:szCs w:val="32"/>
        </w:rPr>
        <w:t>287.93</w:t>
      </w:r>
      <w:r w:rsidR="00FC6962" w:rsidRPr="00FC6962">
        <w:rPr>
          <w:rFonts w:ascii="仿宋" w:eastAsia="仿宋" w:hAnsi="仿宋" w:cs="仿宋" w:hint="eastAsia"/>
          <w:sz w:val="32"/>
          <w:szCs w:val="32"/>
        </w:rPr>
        <w:t>万元</w:t>
      </w:r>
      <w:r w:rsidR="00FC6962">
        <w:rPr>
          <w:rFonts w:ascii="仿宋" w:eastAsia="仿宋" w:hAnsi="仿宋" w:cs="仿宋" w:hint="eastAsia"/>
          <w:sz w:val="32"/>
          <w:szCs w:val="32"/>
        </w:rPr>
        <w:t>。提高了农产业种植技术，促进</w:t>
      </w:r>
      <w:r>
        <w:rPr>
          <w:rFonts w:ascii="仿宋" w:eastAsia="仿宋" w:hAnsi="仿宋" w:cs="仿宋" w:hint="eastAsia"/>
          <w:sz w:val="32"/>
          <w:szCs w:val="32"/>
        </w:rPr>
        <w:t>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 w:rsidR="00F74133" w:rsidRPr="00F74133">
        <w:rPr>
          <w:rFonts w:ascii="仿宋" w:eastAsia="仿宋" w:hAnsi="仿宋" w:cs="仿宋" w:hint="eastAsia"/>
          <w:bCs/>
          <w:sz w:val="32"/>
          <w:szCs w:val="32"/>
        </w:rPr>
        <w:t>完成</w:t>
      </w:r>
      <w:r w:rsidR="00F74133">
        <w:rPr>
          <w:rFonts w:ascii="仿宋" w:eastAsia="仿宋" w:hAnsi="仿宋" w:cs="仿宋" w:hint="eastAsia"/>
          <w:sz w:val="32"/>
          <w:szCs w:val="32"/>
        </w:rPr>
        <w:t>耕地地力保护补贴发放金额100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F74133">
        <w:rPr>
          <w:rFonts w:ascii="仿宋" w:eastAsia="仿宋" w:hAnsi="仿宋" w:cs="仿宋" w:hint="eastAsia"/>
          <w:sz w:val="32"/>
          <w:szCs w:val="32"/>
        </w:rPr>
        <w:t>一般农户耕地地力保护和种粮大户支持保护补贴发放，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统一资金审核和发放程序</w:t>
      </w:r>
      <w:r w:rsidR="00F74133">
        <w:rPr>
          <w:rFonts w:ascii="仿宋" w:eastAsia="仿宋" w:hAnsi="仿宋" w:cs="仿宋" w:hint="eastAsia"/>
          <w:sz w:val="32"/>
          <w:szCs w:val="32"/>
        </w:rPr>
        <w:t>；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耕地地力保护补贴实施方案制定</w:t>
      </w:r>
      <w:r w:rsidR="00F74133">
        <w:rPr>
          <w:rFonts w:ascii="仿宋" w:eastAsia="仿宋" w:hAnsi="仿宋" w:cs="仿宋" w:hint="eastAsia"/>
          <w:sz w:val="32"/>
          <w:szCs w:val="32"/>
        </w:rPr>
        <w:t>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符合市方案要求</w:t>
      </w:r>
      <w:r w:rsidR="00F74133">
        <w:rPr>
          <w:rFonts w:ascii="仿宋" w:eastAsia="仿宋" w:hAnsi="仿宋" w:cs="仿宋" w:hint="eastAsia"/>
          <w:sz w:val="32"/>
          <w:szCs w:val="32"/>
        </w:rPr>
        <w:t>；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耕地地力保护补贴政策执行情况统计表、重庆市种粮大户补贴</w:t>
      </w:r>
      <w:r w:rsidR="00F74133">
        <w:rPr>
          <w:rFonts w:ascii="仿宋" w:eastAsia="仿宋" w:hAnsi="仿宋" w:cs="仿宋" w:hint="eastAsia"/>
          <w:sz w:val="32"/>
          <w:szCs w:val="32"/>
        </w:rPr>
        <w:t>分户统计表纸质件</w:t>
      </w:r>
      <w:r w:rsidR="00F74133">
        <w:rPr>
          <w:rFonts w:ascii="仿宋" w:eastAsia="仿宋" w:hAnsi="仿宋" w:cs="仿宋" w:hint="eastAsia"/>
          <w:sz w:val="32"/>
          <w:szCs w:val="32"/>
        </w:rPr>
        <w:lastRenderedPageBreak/>
        <w:t>和电子档及耕地地力保护补贴资金发放汇总数据备案，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数据准确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74133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耕地地力保护补贴资金发放</w:t>
      </w:r>
      <w:r w:rsidR="00F74133">
        <w:rPr>
          <w:rFonts w:ascii="仿宋" w:eastAsia="仿宋" w:hAnsi="仿宋" w:cs="仿宋" w:hint="eastAsia"/>
          <w:sz w:val="32"/>
          <w:szCs w:val="32"/>
        </w:rPr>
        <w:t>、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实施方案报备</w:t>
      </w:r>
      <w:r w:rsidR="00F74133">
        <w:rPr>
          <w:rFonts w:ascii="仿宋" w:eastAsia="仿宋" w:hAnsi="仿宋" w:cs="仿宋" w:hint="eastAsia"/>
          <w:sz w:val="32"/>
          <w:szCs w:val="32"/>
        </w:rPr>
        <w:t>、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阶段性执行情况和总结材料报送</w:t>
      </w:r>
      <w:r w:rsidR="00F74133">
        <w:rPr>
          <w:rFonts w:ascii="仿宋" w:eastAsia="仿宋" w:hAnsi="仿宋" w:cs="仿宋" w:hint="eastAsia"/>
          <w:sz w:val="32"/>
          <w:szCs w:val="32"/>
        </w:rPr>
        <w:t>都在</w:t>
      </w:r>
      <w:r w:rsidR="00F74133" w:rsidRPr="00F74133">
        <w:rPr>
          <w:rFonts w:ascii="仿宋" w:eastAsia="仿宋" w:hAnsi="仿宋" w:cs="仿宋" w:hint="eastAsia"/>
          <w:sz w:val="32"/>
          <w:szCs w:val="32"/>
        </w:rPr>
        <w:t>市方案规定时限前</w:t>
      </w:r>
      <w:r w:rsidR="00F74133">
        <w:rPr>
          <w:rFonts w:ascii="仿宋" w:eastAsia="仿宋" w:hAnsi="仿宋" w:cs="仿宋" w:hint="eastAsia"/>
          <w:sz w:val="32"/>
          <w:szCs w:val="32"/>
        </w:rPr>
        <w:t>完成。</w:t>
      </w:r>
    </w:p>
    <w:p w:rsidR="00B645F9" w:rsidRDefault="00C27844" w:rsidP="00F74133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 w:rsidR="008411BB">
        <w:rPr>
          <w:rFonts w:ascii="仿宋" w:eastAsia="仿宋" w:hAnsi="仿宋" w:cs="仿宋" w:hint="eastAsia"/>
          <w:sz w:val="32"/>
          <w:szCs w:val="32"/>
        </w:rPr>
        <w:t>耕地地力保护补贴补助标准75.3</w:t>
      </w:r>
      <w:r w:rsidR="008411BB" w:rsidRPr="008411BB">
        <w:rPr>
          <w:rFonts w:ascii="仿宋" w:eastAsia="仿宋" w:hAnsi="仿宋" w:cs="仿宋" w:hint="eastAsia"/>
          <w:sz w:val="32"/>
          <w:szCs w:val="32"/>
        </w:rPr>
        <w:t>元/</w:t>
      </w:r>
      <w:r w:rsidR="008411BB">
        <w:rPr>
          <w:rFonts w:ascii="仿宋" w:eastAsia="仿宋" w:hAnsi="仿宋" w:cs="仿宋" w:hint="eastAsia"/>
          <w:sz w:val="32"/>
          <w:szCs w:val="32"/>
        </w:rPr>
        <w:t>亩；</w:t>
      </w:r>
      <w:r w:rsidR="008411BB" w:rsidRPr="008411BB">
        <w:rPr>
          <w:rFonts w:ascii="仿宋" w:eastAsia="仿宋" w:hAnsi="仿宋" w:cs="仿宋" w:hint="eastAsia"/>
          <w:sz w:val="32"/>
          <w:szCs w:val="32"/>
        </w:rPr>
        <w:t>一般农户耕地地力保</w:t>
      </w:r>
      <w:r w:rsidR="008411BB">
        <w:rPr>
          <w:rFonts w:ascii="仿宋" w:eastAsia="仿宋" w:hAnsi="仿宋" w:cs="仿宋" w:hint="eastAsia"/>
          <w:sz w:val="32"/>
          <w:szCs w:val="32"/>
        </w:rPr>
        <w:t>护补贴和种粮大户补贴发放，</w:t>
      </w:r>
      <w:r w:rsidR="008411BB" w:rsidRPr="008411BB">
        <w:rPr>
          <w:rFonts w:ascii="仿宋" w:eastAsia="仿宋" w:hAnsi="仿宋" w:cs="仿宋" w:hint="eastAsia"/>
          <w:sz w:val="32"/>
          <w:szCs w:val="32"/>
        </w:rPr>
        <w:t>按程序审核、公示、发放</w:t>
      </w:r>
      <w:r w:rsidR="008411BB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项目实施后，对全乡经济发展产生深远的影响。</w:t>
      </w:r>
      <w:r w:rsidR="00556CB6" w:rsidRPr="00556CB6">
        <w:rPr>
          <w:rFonts w:ascii="仿宋" w:eastAsia="仿宋" w:hAnsi="仿宋" w:cs="仿宋" w:hint="eastAsia"/>
          <w:sz w:val="32"/>
          <w:szCs w:val="32"/>
        </w:rPr>
        <w:t>一般农户、种粮大户增收</w:t>
      </w:r>
      <w:r w:rsidR="00556CB6">
        <w:rPr>
          <w:rFonts w:ascii="仿宋" w:eastAsia="仿宋" w:hAnsi="仿宋" w:cs="仿宋" w:hint="eastAsia"/>
          <w:sz w:val="32"/>
          <w:szCs w:val="32"/>
        </w:rPr>
        <w:t>达12%，</w:t>
      </w:r>
      <w:r>
        <w:rPr>
          <w:rFonts w:ascii="仿宋" w:eastAsia="仿宋" w:hAnsi="仿宋" w:cs="仿宋" w:hint="eastAsia"/>
          <w:sz w:val="32"/>
          <w:szCs w:val="32"/>
        </w:rPr>
        <w:t>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</w:t>
      </w:r>
      <w:r w:rsidR="005E3279" w:rsidRPr="005E3279">
        <w:rPr>
          <w:rFonts w:ascii="仿宋" w:eastAsia="仿宋" w:hAnsi="仿宋" w:cs="仿宋" w:hint="eastAsia"/>
          <w:sz w:val="32"/>
          <w:szCs w:val="32"/>
        </w:rPr>
        <w:t>没发生重大违规违纪</w:t>
      </w:r>
      <w:r w:rsidR="005E3279">
        <w:rPr>
          <w:rFonts w:ascii="仿宋" w:eastAsia="仿宋" w:hAnsi="仿宋" w:cs="仿宋" w:hint="eastAsia"/>
          <w:sz w:val="32"/>
          <w:szCs w:val="32"/>
        </w:rPr>
        <w:t>，种粮大户的发展规模得到了增加，</w:t>
      </w:r>
      <w:r>
        <w:rPr>
          <w:rFonts w:ascii="仿宋" w:eastAsia="仿宋" w:hAnsi="仿宋" w:cs="仿宋" w:hint="eastAsia"/>
          <w:sz w:val="32"/>
          <w:szCs w:val="32"/>
        </w:rPr>
        <w:t>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</w:t>
      </w:r>
      <w:r w:rsidR="005E3279">
        <w:rPr>
          <w:rFonts w:ascii="仿宋" w:eastAsia="仿宋" w:hAnsi="仿宋" w:cs="仿宋" w:hint="eastAsia"/>
          <w:sz w:val="32"/>
          <w:szCs w:val="32"/>
        </w:rPr>
        <w:t>86</w:t>
      </w:r>
      <w:r w:rsidR="00F26CA8">
        <w:rPr>
          <w:rFonts w:ascii="仿宋" w:eastAsia="仿宋" w:hAnsi="仿宋" w:cs="仿宋"/>
          <w:sz w:val="32"/>
          <w:szCs w:val="32"/>
        </w:rPr>
        <w:t>2</w:t>
      </w:r>
      <w:r w:rsidR="005E3279">
        <w:rPr>
          <w:rFonts w:ascii="仿宋" w:eastAsia="仿宋" w:hAnsi="仿宋" w:cs="仿宋" w:hint="eastAsia"/>
          <w:sz w:val="32"/>
          <w:szCs w:val="32"/>
        </w:rPr>
        <w:t>9</w:t>
      </w:r>
      <w:r w:rsidR="00882172">
        <w:rPr>
          <w:rFonts w:ascii="仿宋" w:eastAsia="仿宋" w:hAnsi="仿宋" w:cs="仿宋" w:hint="eastAsia"/>
          <w:sz w:val="32"/>
          <w:szCs w:val="32"/>
        </w:rPr>
        <w:t>户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 w:rsidR="00F26CA8">
        <w:rPr>
          <w:rFonts w:ascii="仿宋" w:eastAsia="仿宋" w:hAnsi="仿宋" w:cs="仿宋" w:hint="eastAsia"/>
          <w:sz w:val="32"/>
          <w:szCs w:val="32"/>
        </w:rPr>
        <w:t>此次</w:t>
      </w:r>
      <w:r>
        <w:rPr>
          <w:rFonts w:ascii="仿宋" w:eastAsia="仿宋" w:hAnsi="仿宋" w:cs="仿宋" w:hint="eastAsia"/>
          <w:sz w:val="32"/>
          <w:szCs w:val="32"/>
        </w:rPr>
        <w:t>项目实施后，</w:t>
      </w:r>
      <w:r w:rsidR="0036712E">
        <w:rPr>
          <w:rFonts w:ascii="仿宋" w:eastAsia="仿宋" w:hAnsi="仿宋" w:cs="仿宋" w:hint="eastAsia"/>
          <w:sz w:val="32"/>
          <w:szCs w:val="32"/>
        </w:rPr>
        <w:t>没发生</w:t>
      </w:r>
      <w:r w:rsidR="0036712E" w:rsidRPr="0036712E">
        <w:rPr>
          <w:rFonts w:ascii="仿宋" w:eastAsia="仿宋" w:hAnsi="仿宋" w:cs="仿宋" w:hint="eastAsia"/>
          <w:sz w:val="32"/>
          <w:szCs w:val="32"/>
        </w:rPr>
        <w:t>秸秆露天焚烧</w:t>
      </w:r>
      <w:r w:rsidR="0036712E">
        <w:rPr>
          <w:rFonts w:ascii="仿宋" w:eastAsia="仿宋" w:hAnsi="仿宋" w:cs="仿宋" w:hint="eastAsia"/>
          <w:sz w:val="32"/>
          <w:szCs w:val="32"/>
        </w:rPr>
        <w:t>的现象</w:t>
      </w:r>
      <w:r>
        <w:rPr>
          <w:rFonts w:ascii="仿宋" w:eastAsia="仿宋" w:hAnsi="仿宋" w:cs="仿宋" w:hint="eastAsia"/>
          <w:sz w:val="32"/>
          <w:szCs w:val="32"/>
        </w:rPr>
        <w:t>，使生态环境进一步良性循环。</w:t>
      </w:r>
    </w:p>
    <w:p w:rsidR="00294EFF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 w:rsidR="00294EFF" w:rsidRPr="00294EFF">
        <w:rPr>
          <w:rFonts w:ascii="仿宋" w:eastAsia="仿宋" w:hAnsi="仿宋" w:cs="仿宋" w:hint="eastAsia"/>
          <w:sz w:val="32"/>
          <w:szCs w:val="32"/>
        </w:rPr>
        <w:t>耕地质量持续好转，有机质</w:t>
      </w:r>
      <w:r w:rsidR="00294EFF">
        <w:rPr>
          <w:rFonts w:ascii="仿宋" w:eastAsia="仿宋" w:hAnsi="仿宋" w:cs="仿宋" w:hint="eastAsia"/>
          <w:sz w:val="32"/>
          <w:szCs w:val="32"/>
        </w:rPr>
        <w:t>得到</w:t>
      </w:r>
      <w:r w:rsidR="00294EFF" w:rsidRPr="00294EFF">
        <w:rPr>
          <w:rFonts w:ascii="仿宋" w:eastAsia="仿宋" w:hAnsi="仿宋" w:cs="仿宋" w:hint="eastAsia"/>
          <w:sz w:val="32"/>
          <w:szCs w:val="32"/>
        </w:rPr>
        <w:t>提</w:t>
      </w:r>
      <w:r w:rsidR="00294EFF" w:rsidRPr="00294EFF">
        <w:rPr>
          <w:rFonts w:ascii="仿宋" w:eastAsia="仿宋" w:hAnsi="仿宋" w:cs="仿宋" w:hint="eastAsia"/>
          <w:sz w:val="32"/>
          <w:szCs w:val="32"/>
        </w:rPr>
        <w:lastRenderedPageBreak/>
        <w:t>升</w:t>
      </w:r>
      <w:r w:rsidR="00294EFF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 w:rsidP="00294EFF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294EFF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满意度指标完成情况分析：</w:t>
      </w:r>
      <w:r w:rsidRPr="00294EFF">
        <w:rPr>
          <w:rFonts w:ascii="方正仿宋_GBK" w:eastAsia="方正仿宋_GBK" w:hAnsi="方正仿宋_GBK" w:cs="方正仿宋_GBK" w:hint="eastAsia"/>
          <w:sz w:val="32"/>
          <w:szCs w:val="32"/>
        </w:rPr>
        <w:t>农民对政策满意度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达95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三、偏离绩效目标的原因和下一步改进措施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该项目无偏离绩效目标现象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年5月</w:t>
      </w:r>
      <w:r w:rsidR="00F26CA8">
        <w:rPr>
          <w:rFonts w:ascii="方正仿宋_GBK" w:eastAsia="方正仿宋_GBK" w:hAnsi="方正仿宋_GBK" w:cs="方正仿宋_GBK"/>
          <w:sz w:val="32"/>
          <w:szCs w:val="32"/>
        </w:rPr>
        <w:t>28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bookmarkStart w:id="0" w:name="_GoBack"/>
      <w:bookmarkEnd w:id="0"/>
    </w:p>
    <w:p w:rsidR="00B645F9" w:rsidRDefault="00B645F9"/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62D" w:rsidRDefault="0040262D" w:rsidP="009951AE">
      <w:r>
        <w:separator/>
      </w:r>
    </w:p>
  </w:endnote>
  <w:endnote w:type="continuationSeparator" w:id="0">
    <w:p w:rsidR="0040262D" w:rsidRDefault="0040262D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40262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CA8" w:rsidRPr="00F26CA8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62D" w:rsidRDefault="0040262D" w:rsidP="009951AE">
      <w:r>
        <w:separator/>
      </w:r>
    </w:p>
  </w:footnote>
  <w:footnote w:type="continuationSeparator" w:id="0">
    <w:p w:rsidR="0040262D" w:rsidRDefault="0040262D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74CC4"/>
    <w:rsid w:val="0028435E"/>
    <w:rsid w:val="00293409"/>
    <w:rsid w:val="00294EFF"/>
    <w:rsid w:val="002A31DA"/>
    <w:rsid w:val="0036712E"/>
    <w:rsid w:val="0040262D"/>
    <w:rsid w:val="004663A6"/>
    <w:rsid w:val="004E47FF"/>
    <w:rsid w:val="005534F4"/>
    <w:rsid w:val="00556CB6"/>
    <w:rsid w:val="005B6905"/>
    <w:rsid w:val="005E3279"/>
    <w:rsid w:val="00655EEF"/>
    <w:rsid w:val="0067255A"/>
    <w:rsid w:val="00672FD9"/>
    <w:rsid w:val="006A5426"/>
    <w:rsid w:val="006D7F8B"/>
    <w:rsid w:val="007773DB"/>
    <w:rsid w:val="007F14CE"/>
    <w:rsid w:val="007F67C4"/>
    <w:rsid w:val="0080107F"/>
    <w:rsid w:val="008411BB"/>
    <w:rsid w:val="00882172"/>
    <w:rsid w:val="009951AE"/>
    <w:rsid w:val="009C4BC8"/>
    <w:rsid w:val="00AB77C4"/>
    <w:rsid w:val="00B272AD"/>
    <w:rsid w:val="00B645F9"/>
    <w:rsid w:val="00C27844"/>
    <w:rsid w:val="00C35D04"/>
    <w:rsid w:val="00C81B91"/>
    <w:rsid w:val="00CE34AB"/>
    <w:rsid w:val="00E064AD"/>
    <w:rsid w:val="00E21D95"/>
    <w:rsid w:val="00E57778"/>
    <w:rsid w:val="00E65ABF"/>
    <w:rsid w:val="00EA59E5"/>
    <w:rsid w:val="00EF13C6"/>
    <w:rsid w:val="00F26CA8"/>
    <w:rsid w:val="00F74133"/>
    <w:rsid w:val="00F833FB"/>
    <w:rsid w:val="00FC6962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DBBB45-4429-42B7-B34F-D53ADBDFE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40</cp:revision>
  <dcterms:created xsi:type="dcterms:W3CDTF">2021-05-08T07:51:00Z</dcterms:created>
  <dcterms:modified xsi:type="dcterms:W3CDTF">2022-06-07T02:40:00Z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