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2164"/>
        <w:gridCol w:w="1030"/>
        <w:gridCol w:w="780"/>
        <w:gridCol w:w="546"/>
        <w:gridCol w:w="344"/>
        <w:gridCol w:w="596"/>
        <w:gridCol w:w="124"/>
        <w:gridCol w:w="6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42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2021年农村旧房整治提升计划资金</w:t>
            </w:r>
          </w:p>
        </w:tc>
        <w:tc>
          <w:tcPr>
            <w:tcW w:w="13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lang w:eastAsia="zh-CN"/>
              </w:rPr>
              <w:t>龚方学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42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县应急局</w:t>
            </w:r>
          </w:p>
        </w:tc>
        <w:tc>
          <w:tcPr>
            <w:tcW w:w="13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朱衣镇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3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％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％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5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5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加强对农村旧房整治提升资金的使用管理，加快执行进度，提高资金使用效益。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已完成全镇危房重建救助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危房改造、重建户数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28户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按照建房标准执行</w:t>
            </w:r>
          </w:p>
          <w:tbl>
            <w:tblPr>
              <w:tblStyle w:val="3"/>
              <w:tblW w:w="2146" w:type="dxa"/>
              <w:tblInd w:w="-2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4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21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确保工作正常运行</w:t>
                  </w:r>
                </w:p>
              </w:tc>
            </w:tr>
          </w:tbl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受损农房修缮加固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按期完成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倒塌及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D级农房重建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按期完成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预算范围内</w:t>
            </w:r>
          </w:p>
          <w:tbl>
            <w:tblPr>
              <w:tblStyle w:val="3"/>
              <w:tblW w:w="4471" w:type="dxa"/>
              <w:tblInd w:w="-2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45"/>
              <w:gridCol w:w="1380"/>
              <w:gridCol w:w="94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21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义务队保障标准</w:t>
                  </w:r>
                </w:p>
              </w:tc>
              <w:tc>
                <w:tcPr>
                  <w:tcW w:w="13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2万元/支.年</w:t>
                  </w:r>
                </w:p>
              </w:tc>
              <w:tc>
                <w:tcPr>
                  <w:tcW w:w="9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</w:t>
                  </w:r>
                </w:p>
              </w:tc>
            </w:tr>
          </w:tbl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14万元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规定时间资金发放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bookmarkStart w:id="0" w:name="_GoBack"/>
            <w:bookmarkEnd w:id="0"/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提高群众住房安全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明显改善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灾后重建户满意度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378" w:type="dxa"/>
          <w:trHeight w:val="330" w:hRule="atLeast"/>
        </w:trPr>
        <w:tc>
          <w:tcPr>
            <w:tcW w:w="7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宋体" w:hAnsi="宋体" w:eastAsia="方正仿宋_GBK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负责人：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冉术江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陈红梅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2022.6.7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kYzU3ZWQ0ODlmNTVlN2ZkOWZkNzE0YTAxZWExNzEifQ=="/>
  </w:docVars>
  <w:rsids>
    <w:rsidRoot w:val="6E506B12"/>
    <w:rsid w:val="130E627A"/>
    <w:rsid w:val="433C0584"/>
    <w:rsid w:val="55472CF6"/>
    <w:rsid w:val="6E50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462</Words>
  <Characters>547</Characters>
  <Lines>0</Lines>
  <Paragraphs>0</Paragraphs>
  <TotalTime>1</TotalTime>
  <ScaleCrop>false</ScaleCrop>
  <LinksUpToDate>false</LinksUpToDate>
  <CharactersWithSpaces>740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2022-06-08T02:52:00Z</dcterms:created>
  <dc:creator>。</dc:creator>
  <cp:lastModifiedBy>。</cp:lastModifiedBy>
  <dcterms:modified xsi:type="dcterms:W3CDTF">2022-06-08T08:31:57Z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BDEC3698C025433AAFB86E6D158D0EAF</vt:lpwstr>
  </property>
</Properties>
</file>