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44"/>
        <w:gridCol w:w="1410"/>
        <w:gridCol w:w="1277"/>
        <w:gridCol w:w="496"/>
        <w:gridCol w:w="1245"/>
        <w:gridCol w:w="228"/>
        <w:gridCol w:w="370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人居环境整治项目资金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县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卫健委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朱衣镇人民政府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资金情况（万元）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       别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98.36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其中：财政拨款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其他资金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完成农村户厕改造计划1265户。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完成农村户厕改造计划1265户。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产出指标（50分）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0"/>
              </w:rPr>
              <w:t>农户厕改造户</w:t>
            </w:r>
            <w:r>
              <w:rPr>
                <w:rFonts w:hint="eastAsia"/>
              </w:rPr>
              <w:t>数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1265户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验收合格率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完成及时率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补助标准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1500元/户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补助标准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2300元/户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效益指标（30分）</w:t>
            </w: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卫生达标率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群众使用上卫生厕所比率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使用年限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≥50年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满意度指标（10分）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村社区满意度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4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填报单位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负责人：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填表人：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填报日期：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2022.5.25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58AFE0B6-8538-49B6-BE3E-D3463655622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12ED"/>
    <w:rsid w:val="042C18EE"/>
    <w:rsid w:val="245E3AD6"/>
    <w:rsid w:val="266D6CBE"/>
    <w:rsid w:val="319112ED"/>
    <w:rsid w:val="32E81A26"/>
    <w:rsid w:val="4C5E4E4B"/>
    <w:rsid w:val="4CF046ED"/>
    <w:rsid w:val="57D501B6"/>
    <w:rsid w:val="7F52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Administrator</cp:lastModifiedBy>
  <dcterms:modified xsi:type="dcterms:W3CDTF">2022-05-25T07:26:32Z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