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textAlignment w:val="auto"/>
        <w:rPr>
          <w:sz w:val="22"/>
          <w:szCs w:val="15"/>
        </w:rPr>
      </w:pPr>
      <w:bookmarkStart w:id="0" w:name="_GoBack"/>
      <w:bookmarkEnd w:id="0"/>
    </w:p>
    <w:tbl>
      <w:tblPr>
        <w:tblStyle w:val="4"/>
        <w:tblW w:w="10007" w:type="dxa"/>
        <w:tblInd w:w="-543" w:type="dxa"/>
        <w:tblLayout w:type="fixed"/>
        <w:tblCellMar>
          <w:top w:w="0" w:type="dxa"/>
          <w:left w:w="108" w:type="dxa"/>
          <w:bottom w:w="0" w:type="dxa"/>
          <w:right w:w="108" w:type="dxa"/>
        </w:tblCellMar>
      </w:tblPr>
      <w:tblGrid>
        <w:gridCol w:w="1256"/>
        <w:gridCol w:w="1080"/>
        <w:gridCol w:w="1080"/>
        <w:gridCol w:w="1080"/>
        <w:gridCol w:w="975"/>
        <w:gridCol w:w="992"/>
        <w:gridCol w:w="992"/>
        <w:gridCol w:w="481"/>
        <w:gridCol w:w="370"/>
        <w:gridCol w:w="570"/>
        <w:gridCol w:w="1131"/>
      </w:tblGrid>
      <w:tr>
        <w:tblPrEx>
          <w:tblCellMar>
            <w:top w:w="0" w:type="dxa"/>
            <w:left w:w="108" w:type="dxa"/>
            <w:bottom w:w="0" w:type="dxa"/>
            <w:right w:w="108" w:type="dxa"/>
          </w:tblCellMar>
        </w:tblPrEx>
        <w:trPr>
          <w:trHeight w:val="456" w:hRule="atLeast"/>
        </w:trPr>
        <w:tc>
          <w:tcPr>
            <w:tcW w:w="10007" w:type="dxa"/>
            <w:gridSpan w:val="11"/>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b/>
                <w:bCs/>
                <w:color w:val="000000"/>
                <w:kern w:val="0"/>
                <w:sz w:val="40"/>
                <w:szCs w:val="40"/>
              </w:rPr>
            </w:pPr>
            <w:r>
              <w:rPr>
                <w:rFonts w:hint="eastAsia" w:ascii="宋体" w:hAnsi="宋体" w:cs="宋体"/>
                <w:b/>
                <w:bCs/>
                <w:color w:val="000000"/>
                <w:kern w:val="0"/>
                <w:sz w:val="40"/>
                <w:szCs w:val="40"/>
              </w:rPr>
              <w:t>绩效目标自评表</w:t>
            </w:r>
          </w:p>
        </w:tc>
      </w:tr>
      <w:tr>
        <w:tblPrEx>
          <w:tblCellMar>
            <w:top w:w="0" w:type="dxa"/>
            <w:left w:w="108" w:type="dxa"/>
            <w:bottom w:w="0" w:type="dxa"/>
            <w:right w:w="108" w:type="dxa"/>
          </w:tblCellMar>
        </w:tblPrEx>
        <w:trPr>
          <w:trHeight w:val="356" w:hRule="atLeast"/>
        </w:trPr>
        <w:tc>
          <w:tcPr>
            <w:tcW w:w="10007" w:type="dxa"/>
            <w:gridSpan w:val="11"/>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color w:val="000000"/>
                <w:kern w:val="0"/>
                <w:sz w:val="22"/>
                <w:szCs w:val="22"/>
              </w:rPr>
            </w:pPr>
            <w:r>
              <w:rPr>
                <w:rFonts w:hint="eastAsia" w:ascii="宋体" w:hAnsi="宋体" w:cs="宋体"/>
                <w:b/>
                <w:bCs/>
                <w:color w:val="000000"/>
                <w:kern w:val="0"/>
                <w:sz w:val="22"/>
                <w:szCs w:val="22"/>
              </w:rPr>
              <w:t xml:space="preserve">（ </w:t>
            </w:r>
            <w:r>
              <w:rPr>
                <w:rFonts w:hint="eastAsia" w:ascii="宋体" w:hAnsi="宋体" w:cs="宋体"/>
                <w:b/>
                <w:bCs/>
                <w:color w:val="000000"/>
                <w:kern w:val="0"/>
                <w:sz w:val="22"/>
                <w:szCs w:val="22"/>
                <w:lang w:val="en-US" w:eastAsia="zh-CN"/>
              </w:rPr>
              <w:t>2020</w:t>
            </w:r>
            <w:r>
              <w:rPr>
                <w:rFonts w:hint="eastAsia" w:ascii="宋体" w:hAnsi="宋体" w:cs="宋体"/>
                <w:b/>
                <w:bCs/>
                <w:color w:val="000000"/>
                <w:kern w:val="0"/>
                <w:sz w:val="22"/>
                <w:szCs w:val="22"/>
              </w:rPr>
              <w:t xml:space="preserve"> 年度）</w:t>
            </w:r>
          </w:p>
        </w:tc>
      </w:tr>
      <w:tr>
        <w:tblPrEx>
          <w:tblCellMar>
            <w:top w:w="0" w:type="dxa"/>
            <w:left w:w="108" w:type="dxa"/>
            <w:bottom w:w="0" w:type="dxa"/>
            <w:right w:w="108" w:type="dxa"/>
          </w:tblCellMar>
        </w:tblPrEx>
        <w:trPr>
          <w:trHeight w:val="284" w:hRule="exact"/>
        </w:trPr>
        <w:tc>
          <w:tcPr>
            <w:tcW w:w="233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3135"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r>
              <w:rPr>
                <w:rFonts w:hint="eastAsia" w:ascii="宋体" w:hAnsi="宋体" w:cs="宋体"/>
                <w:color w:val="000000"/>
                <w:kern w:val="0"/>
                <w:sz w:val="16"/>
                <w:szCs w:val="16"/>
              </w:rPr>
              <w:t>全市统战、侨务、民族工作片区会经费</w:t>
            </w:r>
          </w:p>
        </w:tc>
        <w:tc>
          <w:tcPr>
            <w:tcW w:w="2465"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项目负责人</w:t>
            </w:r>
          </w:p>
        </w:tc>
        <w:tc>
          <w:tcPr>
            <w:tcW w:w="2071"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r>
              <w:rPr>
                <w:rFonts w:hint="eastAsia" w:ascii="宋体" w:hAnsi="宋体" w:cs="宋体"/>
                <w:color w:val="000000"/>
                <w:kern w:val="0"/>
                <w:sz w:val="16"/>
                <w:szCs w:val="16"/>
              </w:rPr>
              <w:t>刘廷权</w:t>
            </w:r>
          </w:p>
        </w:tc>
      </w:tr>
      <w:tr>
        <w:tblPrEx>
          <w:tblCellMar>
            <w:top w:w="0" w:type="dxa"/>
            <w:left w:w="108" w:type="dxa"/>
            <w:bottom w:w="0" w:type="dxa"/>
            <w:right w:w="108" w:type="dxa"/>
          </w:tblCellMar>
        </w:tblPrEx>
        <w:trPr>
          <w:trHeight w:val="284" w:hRule="exact"/>
        </w:trPr>
        <w:tc>
          <w:tcPr>
            <w:tcW w:w="233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主管部门</w:t>
            </w:r>
          </w:p>
        </w:tc>
        <w:tc>
          <w:tcPr>
            <w:tcW w:w="3135"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r>
              <w:rPr>
                <w:rFonts w:hint="eastAsia" w:ascii="宋体" w:hAnsi="宋体" w:cs="宋体"/>
                <w:color w:val="000000"/>
                <w:kern w:val="0"/>
                <w:sz w:val="16"/>
                <w:szCs w:val="16"/>
              </w:rPr>
              <w:t>中共奉节县委统战部</w:t>
            </w:r>
          </w:p>
        </w:tc>
        <w:tc>
          <w:tcPr>
            <w:tcW w:w="2465"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实施单位</w:t>
            </w:r>
          </w:p>
        </w:tc>
        <w:tc>
          <w:tcPr>
            <w:tcW w:w="2071"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r>
              <w:rPr>
                <w:rFonts w:hint="eastAsia" w:ascii="宋体" w:hAnsi="宋体" w:cs="宋体"/>
                <w:color w:val="000000"/>
                <w:kern w:val="0"/>
                <w:sz w:val="16"/>
                <w:szCs w:val="16"/>
              </w:rPr>
              <w:t>中共奉节县委统战部</w:t>
            </w:r>
          </w:p>
        </w:tc>
      </w:tr>
      <w:tr>
        <w:tblPrEx>
          <w:tblCellMar>
            <w:top w:w="0" w:type="dxa"/>
            <w:left w:w="108" w:type="dxa"/>
            <w:bottom w:w="0" w:type="dxa"/>
            <w:right w:w="108" w:type="dxa"/>
          </w:tblCellMar>
        </w:tblPrEx>
        <w:trPr>
          <w:trHeight w:val="284" w:hRule="exact"/>
        </w:trPr>
        <w:tc>
          <w:tcPr>
            <w:tcW w:w="2336"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资金情况（万元）</w:t>
            </w:r>
          </w:p>
        </w:tc>
        <w:tc>
          <w:tcPr>
            <w:tcW w:w="2160" w:type="dxa"/>
            <w:gridSpan w:val="2"/>
            <w:tcBorders>
              <w:top w:val="single" w:color="auto" w:sz="4" w:space="0"/>
              <w:left w:val="single" w:color="auto" w:sz="4" w:space="0"/>
              <w:bottom w:val="single" w:color="auto" w:sz="4" w:space="0"/>
              <w:right w:val="nil"/>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类       别</w:t>
            </w:r>
          </w:p>
        </w:tc>
        <w:tc>
          <w:tcPr>
            <w:tcW w:w="97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全年预算数</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全年执行数</w:t>
            </w:r>
          </w:p>
        </w:tc>
        <w:tc>
          <w:tcPr>
            <w:tcW w:w="1473"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940" w:type="dxa"/>
            <w:gridSpan w:val="2"/>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执行率</w:t>
            </w:r>
          </w:p>
        </w:tc>
        <w:tc>
          <w:tcPr>
            <w:tcW w:w="113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得分</w:t>
            </w:r>
          </w:p>
        </w:tc>
      </w:tr>
      <w:tr>
        <w:tblPrEx>
          <w:tblCellMar>
            <w:top w:w="0" w:type="dxa"/>
            <w:left w:w="108" w:type="dxa"/>
            <w:bottom w:w="0" w:type="dxa"/>
            <w:right w:w="108" w:type="dxa"/>
          </w:tblCellMar>
        </w:tblPrEx>
        <w:trPr>
          <w:trHeight w:val="284" w:hRule="exact"/>
        </w:trPr>
        <w:tc>
          <w:tcPr>
            <w:tcW w:w="2336"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160" w:type="dxa"/>
            <w:gridSpan w:val="2"/>
            <w:tcBorders>
              <w:top w:val="single" w:color="auto" w:sz="4" w:space="0"/>
              <w:left w:val="single" w:color="auto" w:sz="4" w:space="0"/>
              <w:bottom w:val="single" w:color="auto" w:sz="4" w:space="0"/>
              <w:right w:val="nil"/>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年度资金总额</w:t>
            </w:r>
          </w:p>
        </w:tc>
        <w:tc>
          <w:tcPr>
            <w:tcW w:w="97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8万</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8万</w:t>
            </w:r>
          </w:p>
        </w:tc>
        <w:tc>
          <w:tcPr>
            <w:tcW w:w="1473"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10分</w:t>
            </w:r>
          </w:p>
        </w:tc>
        <w:tc>
          <w:tcPr>
            <w:tcW w:w="940" w:type="dxa"/>
            <w:gridSpan w:val="2"/>
            <w:tcBorders>
              <w:top w:val="nil"/>
              <w:left w:val="nil"/>
              <w:bottom w:val="single" w:color="auto" w:sz="4" w:space="0"/>
              <w:right w:val="nil"/>
            </w:tcBorders>
            <w:vAlign w:val="center"/>
          </w:tcPr>
          <w:p>
            <w:pPr>
              <w:widowControl/>
              <w:spacing w:line="300" w:lineRule="exact"/>
              <w:jc w:val="center"/>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13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10分</w:t>
            </w:r>
          </w:p>
        </w:tc>
      </w:tr>
      <w:tr>
        <w:tblPrEx>
          <w:tblCellMar>
            <w:top w:w="0" w:type="dxa"/>
            <w:left w:w="108" w:type="dxa"/>
            <w:bottom w:w="0" w:type="dxa"/>
            <w:right w:w="108" w:type="dxa"/>
          </w:tblCellMar>
        </w:tblPrEx>
        <w:trPr>
          <w:trHeight w:val="284" w:hRule="exact"/>
        </w:trPr>
        <w:tc>
          <w:tcPr>
            <w:tcW w:w="2336"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160" w:type="dxa"/>
            <w:gridSpan w:val="2"/>
            <w:tcBorders>
              <w:top w:val="single" w:color="auto" w:sz="4" w:space="0"/>
              <w:left w:val="single" w:color="auto" w:sz="4" w:space="0"/>
              <w:bottom w:val="single" w:color="auto" w:sz="4" w:space="0"/>
              <w:right w:val="nil"/>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   其中：财政拨款</w:t>
            </w:r>
          </w:p>
        </w:tc>
        <w:tc>
          <w:tcPr>
            <w:tcW w:w="97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8万</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8万</w:t>
            </w:r>
          </w:p>
        </w:tc>
        <w:tc>
          <w:tcPr>
            <w:tcW w:w="1473"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10分</w:t>
            </w:r>
          </w:p>
        </w:tc>
        <w:tc>
          <w:tcPr>
            <w:tcW w:w="940" w:type="dxa"/>
            <w:gridSpan w:val="2"/>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100%</w:t>
            </w:r>
          </w:p>
        </w:tc>
        <w:tc>
          <w:tcPr>
            <w:tcW w:w="113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10分</w:t>
            </w:r>
          </w:p>
        </w:tc>
      </w:tr>
      <w:tr>
        <w:tblPrEx>
          <w:tblCellMar>
            <w:top w:w="0" w:type="dxa"/>
            <w:left w:w="108" w:type="dxa"/>
            <w:bottom w:w="0" w:type="dxa"/>
            <w:right w:w="108" w:type="dxa"/>
          </w:tblCellMar>
        </w:tblPrEx>
        <w:trPr>
          <w:trHeight w:val="284" w:hRule="exact"/>
        </w:trPr>
        <w:tc>
          <w:tcPr>
            <w:tcW w:w="2336"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160" w:type="dxa"/>
            <w:gridSpan w:val="2"/>
            <w:tcBorders>
              <w:top w:val="single" w:color="auto" w:sz="4" w:space="0"/>
              <w:left w:val="single" w:color="auto" w:sz="4" w:space="0"/>
              <w:bottom w:val="single" w:color="auto" w:sz="4" w:space="0"/>
              <w:right w:val="nil"/>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         其他资金</w:t>
            </w:r>
          </w:p>
        </w:tc>
        <w:tc>
          <w:tcPr>
            <w:tcW w:w="97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73"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40" w:type="dxa"/>
            <w:gridSpan w:val="2"/>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3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4" w:hRule="exact"/>
        </w:trPr>
        <w:tc>
          <w:tcPr>
            <w:tcW w:w="2336"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年度总体目标</w:t>
            </w:r>
          </w:p>
        </w:tc>
        <w:tc>
          <w:tcPr>
            <w:tcW w:w="4127" w:type="dxa"/>
            <w:gridSpan w:val="4"/>
            <w:tcBorders>
              <w:top w:val="single" w:color="auto" w:sz="4" w:space="0"/>
              <w:left w:val="nil"/>
              <w:bottom w:val="single" w:color="auto"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年初设定目标</w:t>
            </w:r>
          </w:p>
        </w:tc>
        <w:tc>
          <w:tcPr>
            <w:tcW w:w="3544" w:type="dxa"/>
            <w:gridSpan w:val="5"/>
            <w:tcBorders>
              <w:top w:val="single" w:color="auto" w:sz="4" w:space="0"/>
              <w:left w:val="nil"/>
              <w:bottom w:val="single" w:color="auto"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年度总体完成情况综述</w:t>
            </w:r>
          </w:p>
        </w:tc>
      </w:tr>
      <w:tr>
        <w:tblPrEx>
          <w:tblCellMar>
            <w:top w:w="0" w:type="dxa"/>
            <w:left w:w="108" w:type="dxa"/>
            <w:bottom w:w="0" w:type="dxa"/>
            <w:right w:w="108" w:type="dxa"/>
          </w:tblCellMar>
        </w:tblPrEx>
        <w:trPr>
          <w:trHeight w:val="1061" w:hRule="exact"/>
        </w:trPr>
        <w:tc>
          <w:tcPr>
            <w:tcW w:w="2336"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4127"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受市委统战部、市民宗委、市侨务办委托，奉节县牵头举办全市渝东北片区民族工作会、渝东北片区侨务工作会以及全市新时代新担当新作为中学教师统战知识教学竞赛第三片区赛等大型会议。</w:t>
            </w:r>
          </w:p>
        </w:tc>
        <w:tc>
          <w:tcPr>
            <w:tcW w:w="3544" w:type="dxa"/>
            <w:gridSpan w:val="5"/>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较好的展现奉节县统战工作、民族工作、侨务工作，受到市级相关部门认可，有效推动统战工作</w:t>
            </w:r>
            <w:r>
              <w:rPr>
                <w:rFonts w:hint="eastAsia" w:ascii="宋体" w:hAnsi="宋体" w:cs="宋体"/>
                <w:color w:val="000000"/>
                <w:kern w:val="0"/>
                <w:sz w:val="18"/>
                <w:szCs w:val="18"/>
                <w:lang w:eastAsia="zh-CN"/>
              </w:rPr>
              <w:t>提质增效</w:t>
            </w:r>
            <w:r>
              <w:rPr>
                <w:rFonts w:hint="eastAsia" w:ascii="宋体" w:hAnsi="宋体" w:cs="宋体"/>
                <w:color w:val="000000"/>
                <w:kern w:val="0"/>
                <w:sz w:val="18"/>
                <w:szCs w:val="18"/>
              </w:rPr>
              <w:t>。同时较好的向外宣传奉节文化、旅游、经济、农产品等等，扩大奉节的知名度。</w:t>
            </w:r>
          </w:p>
        </w:tc>
      </w:tr>
      <w:tr>
        <w:tblPrEx>
          <w:tblCellMar>
            <w:top w:w="0" w:type="dxa"/>
            <w:left w:w="108" w:type="dxa"/>
            <w:bottom w:w="0" w:type="dxa"/>
            <w:right w:w="108" w:type="dxa"/>
          </w:tblCellMar>
        </w:tblPrEx>
        <w:trPr>
          <w:trHeight w:val="413" w:hRule="exact"/>
        </w:trPr>
        <w:tc>
          <w:tcPr>
            <w:tcW w:w="125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绩效指标</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cs="宋体"/>
                <w:color w:val="000000"/>
                <w:kern w:val="0"/>
                <w:sz w:val="15"/>
                <w:szCs w:val="15"/>
              </w:rPr>
            </w:pPr>
            <w:r>
              <w:rPr>
                <w:rFonts w:hint="eastAsia" w:ascii="宋体" w:hAnsi="宋体" w:cs="宋体"/>
                <w:color w:val="000000"/>
                <w:kern w:val="0"/>
                <w:sz w:val="15"/>
                <w:szCs w:val="15"/>
              </w:rPr>
              <w:t>一级指标</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二级指标</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三级指标</w:t>
            </w:r>
          </w:p>
        </w:tc>
        <w:tc>
          <w:tcPr>
            <w:tcW w:w="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分值</w:t>
            </w:r>
          </w:p>
        </w:tc>
        <w:tc>
          <w:tcPr>
            <w:tcW w:w="9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年度指标值</w:t>
            </w:r>
          </w:p>
        </w:tc>
        <w:tc>
          <w:tcPr>
            <w:tcW w:w="992" w:type="dxa"/>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实际完成值</w:t>
            </w:r>
          </w:p>
        </w:tc>
        <w:tc>
          <w:tcPr>
            <w:tcW w:w="851"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得分</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未完成原因及拟采取的措施</w:t>
            </w:r>
          </w:p>
        </w:tc>
      </w:tr>
      <w:tr>
        <w:tblPrEx>
          <w:tblCellMar>
            <w:top w:w="0" w:type="dxa"/>
            <w:left w:w="108" w:type="dxa"/>
            <w:bottom w:w="0" w:type="dxa"/>
            <w:right w:w="108" w:type="dxa"/>
          </w:tblCellMar>
        </w:tblPrEx>
        <w:trPr>
          <w:trHeight w:val="298" w:hRule="exact"/>
        </w:trPr>
        <w:tc>
          <w:tcPr>
            <w:tcW w:w="125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restart"/>
            <w:tcBorders>
              <w:top w:val="nil"/>
              <w:left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产出指标（50分）</w:t>
            </w:r>
          </w:p>
        </w:tc>
        <w:tc>
          <w:tcPr>
            <w:tcW w:w="108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3"/>
                <w:szCs w:val="13"/>
              </w:rPr>
              <w:t>工作会议次数</w:t>
            </w:r>
          </w:p>
        </w:tc>
        <w:tc>
          <w:tcPr>
            <w:tcW w:w="975"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10分</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lang w:val="en-US" w:eastAsia="zh-CN"/>
              </w:rPr>
            </w:pPr>
            <w:r>
              <w:rPr>
                <w:rFonts w:hint="default" w:ascii="Times New Roman" w:hAnsi="Times New Roman" w:eastAsia="方正仿宋_GBK" w:cs="Times New Roman"/>
                <w:color w:val="000000"/>
                <w:kern w:val="0"/>
                <w:sz w:val="16"/>
                <w:szCs w:val="16"/>
                <w:lang w:val="en-US" w:eastAsia="zh-CN"/>
              </w:rPr>
              <w:t>3次</w:t>
            </w:r>
          </w:p>
        </w:tc>
        <w:tc>
          <w:tcPr>
            <w:tcW w:w="992" w:type="dxa"/>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6"/>
                <w:szCs w:val="16"/>
              </w:rPr>
            </w:pPr>
            <w:r>
              <w:rPr>
                <w:rFonts w:hint="default" w:ascii="Times New Roman" w:hAnsi="Times New Roman" w:eastAsia="方正仿宋_GBK" w:cs="Times New Roman"/>
                <w:color w:val="000000"/>
                <w:kern w:val="0"/>
                <w:sz w:val="16"/>
                <w:szCs w:val="16"/>
                <w:lang w:val="en-US" w:eastAsia="zh-CN"/>
              </w:rPr>
              <w:t>3次</w:t>
            </w:r>
          </w:p>
        </w:tc>
        <w:tc>
          <w:tcPr>
            <w:tcW w:w="851"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r>
              <w:rPr>
                <w:rFonts w:hint="default" w:ascii="Times New Roman" w:hAnsi="Times New Roman" w:eastAsia="方正仿宋_GBK" w:cs="Times New Roman"/>
                <w:color w:val="000000"/>
                <w:kern w:val="0"/>
                <w:sz w:val="16"/>
                <w:szCs w:val="16"/>
              </w:rPr>
              <w:t>10分</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55" w:hRule="exact"/>
        </w:trPr>
        <w:tc>
          <w:tcPr>
            <w:tcW w:w="125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left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75"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lang w:eastAsia="zh-CN"/>
              </w:rPr>
            </w:pPr>
          </w:p>
        </w:tc>
        <w:tc>
          <w:tcPr>
            <w:tcW w:w="992" w:type="dxa"/>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6"/>
                <w:szCs w:val="16"/>
              </w:rPr>
            </w:pPr>
          </w:p>
        </w:tc>
        <w:tc>
          <w:tcPr>
            <w:tcW w:w="851"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55" w:hRule="exact"/>
        </w:trPr>
        <w:tc>
          <w:tcPr>
            <w:tcW w:w="125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left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75"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6"/>
                <w:szCs w:val="16"/>
              </w:rPr>
            </w:pPr>
          </w:p>
        </w:tc>
        <w:tc>
          <w:tcPr>
            <w:tcW w:w="851"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55" w:hRule="exact"/>
        </w:trPr>
        <w:tc>
          <w:tcPr>
            <w:tcW w:w="125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left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lang w:val="en-US" w:eastAsia="zh-CN"/>
              </w:rPr>
            </w:pPr>
            <w:r>
              <w:rPr>
                <w:rFonts w:hint="default" w:ascii="Times New Roman" w:hAnsi="Times New Roman" w:eastAsia="方正仿宋_GBK" w:cs="Times New Roman"/>
                <w:color w:val="000000"/>
                <w:kern w:val="0"/>
                <w:sz w:val="16"/>
                <w:szCs w:val="16"/>
              </w:rPr>
              <w:t>会议效果</w:t>
            </w:r>
          </w:p>
        </w:tc>
        <w:tc>
          <w:tcPr>
            <w:tcW w:w="975"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lang w:val="en-US" w:eastAsia="zh-CN"/>
              </w:rPr>
            </w:pPr>
            <w:r>
              <w:rPr>
                <w:rFonts w:hint="default" w:ascii="Times New Roman" w:hAnsi="Times New Roman" w:eastAsia="方正仿宋_GBK" w:cs="Times New Roman"/>
                <w:color w:val="000000"/>
                <w:kern w:val="0"/>
                <w:sz w:val="16"/>
                <w:szCs w:val="16"/>
              </w:rPr>
              <w:t>10分</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lang w:val="en-US" w:eastAsia="zh-CN"/>
              </w:rPr>
            </w:pPr>
            <w:r>
              <w:rPr>
                <w:rFonts w:hint="default" w:ascii="Times New Roman" w:hAnsi="Times New Roman" w:eastAsia="方正仿宋_GBK" w:cs="Times New Roman"/>
                <w:color w:val="000000"/>
                <w:kern w:val="0"/>
                <w:sz w:val="16"/>
                <w:szCs w:val="16"/>
                <w:lang w:eastAsia="zh-CN"/>
              </w:rPr>
              <w:t>反响很好</w:t>
            </w:r>
          </w:p>
        </w:tc>
        <w:tc>
          <w:tcPr>
            <w:tcW w:w="992" w:type="dxa"/>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6"/>
                <w:szCs w:val="16"/>
              </w:rPr>
            </w:pPr>
            <w:r>
              <w:rPr>
                <w:rFonts w:hint="default" w:ascii="Times New Roman" w:hAnsi="Times New Roman" w:eastAsia="方正仿宋_GBK" w:cs="Times New Roman"/>
                <w:color w:val="000000"/>
                <w:kern w:val="0"/>
                <w:sz w:val="16"/>
                <w:szCs w:val="16"/>
                <w:lang w:eastAsia="zh-CN"/>
              </w:rPr>
              <w:t>反响很好</w:t>
            </w:r>
          </w:p>
        </w:tc>
        <w:tc>
          <w:tcPr>
            <w:tcW w:w="851"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r>
              <w:rPr>
                <w:rFonts w:hint="default" w:ascii="Times New Roman" w:hAnsi="Times New Roman" w:eastAsia="方正仿宋_GBK" w:cs="Times New Roman"/>
                <w:color w:val="000000"/>
                <w:kern w:val="0"/>
                <w:sz w:val="16"/>
                <w:szCs w:val="16"/>
              </w:rPr>
              <w:t>10分</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55" w:hRule="exact"/>
        </w:trPr>
        <w:tc>
          <w:tcPr>
            <w:tcW w:w="125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left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75"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6"/>
                <w:szCs w:val="16"/>
              </w:rPr>
            </w:pPr>
          </w:p>
        </w:tc>
        <w:tc>
          <w:tcPr>
            <w:tcW w:w="851"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55" w:hRule="exact"/>
        </w:trPr>
        <w:tc>
          <w:tcPr>
            <w:tcW w:w="125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left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75"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6"/>
                <w:szCs w:val="16"/>
              </w:rPr>
            </w:pPr>
          </w:p>
        </w:tc>
        <w:tc>
          <w:tcPr>
            <w:tcW w:w="851"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55" w:hRule="exact"/>
        </w:trPr>
        <w:tc>
          <w:tcPr>
            <w:tcW w:w="125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left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完成及时率</w:t>
            </w:r>
          </w:p>
        </w:tc>
        <w:tc>
          <w:tcPr>
            <w:tcW w:w="975"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10分</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lang w:val="en-US" w:eastAsia="zh-CN"/>
              </w:rPr>
            </w:pPr>
            <w:r>
              <w:rPr>
                <w:rFonts w:hint="default" w:ascii="Times New Roman" w:hAnsi="Times New Roman" w:eastAsia="方正仿宋_GBK" w:cs="Times New Roman"/>
                <w:color w:val="000000"/>
                <w:kern w:val="0"/>
                <w:sz w:val="16"/>
                <w:szCs w:val="16"/>
                <w:lang w:val="en-US" w:eastAsia="zh-CN"/>
              </w:rPr>
              <w:t>100%</w:t>
            </w:r>
          </w:p>
        </w:tc>
        <w:tc>
          <w:tcPr>
            <w:tcW w:w="992" w:type="dxa"/>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6"/>
                <w:szCs w:val="16"/>
              </w:rPr>
            </w:pPr>
            <w:r>
              <w:rPr>
                <w:rFonts w:hint="default" w:ascii="Times New Roman" w:hAnsi="Times New Roman" w:eastAsia="方正仿宋_GBK" w:cs="Times New Roman"/>
                <w:color w:val="000000"/>
                <w:kern w:val="0"/>
                <w:sz w:val="16"/>
                <w:szCs w:val="16"/>
                <w:lang w:val="en-US" w:eastAsia="zh-CN"/>
              </w:rPr>
              <w:t>100%</w:t>
            </w:r>
          </w:p>
        </w:tc>
        <w:tc>
          <w:tcPr>
            <w:tcW w:w="851"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r>
              <w:rPr>
                <w:rFonts w:hint="default" w:ascii="Times New Roman" w:hAnsi="Times New Roman" w:eastAsia="方正仿宋_GBK" w:cs="Times New Roman"/>
                <w:color w:val="000000"/>
                <w:kern w:val="0"/>
                <w:sz w:val="16"/>
                <w:szCs w:val="16"/>
              </w:rPr>
              <w:t>10分</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55" w:hRule="exact"/>
        </w:trPr>
        <w:tc>
          <w:tcPr>
            <w:tcW w:w="125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left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75"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6"/>
                <w:szCs w:val="16"/>
              </w:rPr>
            </w:pPr>
          </w:p>
        </w:tc>
        <w:tc>
          <w:tcPr>
            <w:tcW w:w="851"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55" w:hRule="exact"/>
        </w:trPr>
        <w:tc>
          <w:tcPr>
            <w:tcW w:w="125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left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75"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6"/>
                <w:szCs w:val="16"/>
              </w:rPr>
            </w:pPr>
          </w:p>
        </w:tc>
        <w:tc>
          <w:tcPr>
            <w:tcW w:w="851"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55" w:hRule="exact"/>
        </w:trPr>
        <w:tc>
          <w:tcPr>
            <w:tcW w:w="125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left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lang w:val="en-US" w:eastAsia="zh-CN"/>
              </w:rPr>
              <w:t>会议成本</w:t>
            </w:r>
          </w:p>
        </w:tc>
        <w:tc>
          <w:tcPr>
            <w:tcW w:w="975"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10分</w:t>
            </w:r>
          </w:p>
        </w:tc>
        <w:tc>
          <w:tcPr>
            <w:tcW w:w="992" w:type="dxa"/>
            <w:tcBorders>
              <w:top w:val="nil"/>
              <w:left w:val="nil"/>
              <w:bottom w:val="single" w:color="auto" w:sz="4" w:space="0"/>
              <w:right w:val="single" w:color="auto" w:sz="4" w:space="0"/>
            </w:tcBorders>
            <w:vAlign w:val="top"/>
          </w:tcPr>
          <w:p>
            <w:pPr>
              <w:widowControl/>
              <w:spacing w:line="300" w:lineRule="exact"/>
              <w:jc w:val="center"/>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lang w:val="en-US" w:eastAsia="zh-CN"/>
              </w:rPr>
              <w:t>25000元/次</w:t>
            </w:r>
          </w:p>
        </w:tc>
        <w:tc>
          <w:tcPr>
            <w:tcW w:w="992" w:type="dxa"/>
            <w:tcBorders>
              <w:top w:val="nil"/>
              <w:left w:val="nil"/>
              <w:bottom w:val="single" w:color="auto" w:sz="4" w:space="0"/>
              <w:right w:val="nil"/>
            </w:tcBorders>
            <w:vAlign w:val="top"/>
          </w:tcPr>
          <w:p>
            <w:pPr>
              <w:widowControl/>
              <w:spacing w:line="300" w:lineRule="exact"/>
              <w:jc w:val="center"/>
              <w:rPr>
                <w:rFonts w:ascii="宋体" w:hAnsi="宋体" w:cs="宋体"/>
                <w:color w:val="000000"/>
                <w:kern w:val="0"/>
                <w:sz w:val="16"/>
                <w:szCs w:val="16"/>
              </w:rPr>
            </w:pPr>
            <w:r>
              <w:rPr>
                <w:rFonts w:hint="default" w:ascii="Times New Roman" w:hAnsi="Times New Roman" w:eastAsia="方正仿宋_GBK" w:cs="Times New Roman"/>
                <w:color w:val="000000"/>
                <w:kern w:val="0"/>
                <w:sz w:val="15"/>
                <w:szCs w:val="15"/>
                <w:lang w:val="en-US" w:eastAsia="zh-CN"/>
              </w:rPr>
              <w:t>25000元/次</w:t>
            </w:r>
          </w:p>
        </w:tc>
        <w:tc>
          <w:tcPr>
            <w:tcW w:w="851"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r>
              <w:rPr>
                <w:rFonts w:hint="default" w:ascii="Times New Roman" w:hAnsi="Times New Roman" w:eastAsia="方正仿宋_GBK" w:cs="Times New Roman"/>
                <w:color w:val="000000"/>
                <w:kern w:val="0"/>
                <w:sz w:val="16"/>
                <w:szCs w:val="16"/>
              </w:rPr>
              <w:t>10分</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55" w:hRule="exact"/>
        </w:trPr>
        <w:tc>
          <w:tcPr>
            <w:tcW w:w="125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left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lang w:val="en-US" w:eastAsia="zh-CN"/>
              </w:rPr>
              <w:t>宣传资料</w:t>
            </w:r>
          </w:p>
        </w:tc>
        <w:tc>
          <w:tcPr>
            <w:tcW w:w="975"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10分</w:t>
            </w:r>
          </w:p>
        </w:tc>
        <w:tc>
          <w:tcPr>
            <w:tcW w:w="992" w:type="dxa"/>
            <w:tcBorders>
              <w:top w:val="nil"/>
              <w:left w:val="nil"/>
              <w:bottom w:val="single" w:color="auto" w:sz="4" w:space="0"/>
              <w:right w:val="single" w:color="auto" w:sz="4" w:space="0"/>
            </w:tcBorders>
            <w:vAlign w:val="top"/>
          </w:tcPr>
          <w:p>
            <w:pPr>
              <w:widowControl/>
              <w:spacing w:line="300" w:lineRule="exact"/>
              <w:jc w:val="center"/>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lang w:val="en-US" w:eastAsia="zh-CN"/>
              </w:rPr>
              <w:t>5000元</w:t>
            </w:r>
          </w:p>
        </w:tc>
        <w:tc>
          <w:tcPr>
            <w:tcW w:w="992" w:type="dxa"/>
            <w:tcBorders>
              <w:top w:val="nil"/>
              <w:left w:val="nil"/>
              <w:bottom w:val="single" w:color="auto" w:sz="4" w:space="0"/>
              <w:right w:val="nil"/>
            </w:tcBorders>
            <w:vAlign w:val="top"/>
          </w:tcPr>
          <w:p>
            <w:pPr>
              <w:widowControl/>
              <w:spacing w:line="300" w:lineRule="exact"/>
              <w:jc w:val="center"/>
              <w:rPr>
                <w:rFonts w:ascii="宋体" w:hAnsi="宋体" w:cs="宋体"/>
                <w:color w:val="000000"/>
                <w:kern w:val="0"/>
                <w:sz w:val="16"/>
                <w:szCs w:val="16"/>
              </w:rPr>
            </w:pPr>
            <w:r>
              <w:rPr>
                <w:rFonts w:hint="default" w:ascii="Times New Roman" w:hAnsi="Times New Roman" w:eastAsia="方正仿宋_GBK" w:cs="Times New Roman"/>
                <w:color w:val="000000"/>
                <w:kern w:val="0"/>
                <w:sz w:val="15"/>
                <w:szCs w:val="15"/>
                <w:lang w:val="en-US" w:eastAsia="zh-CN"/>
              </w:rPr>
              <w:t>5000元</w:t>
            </w:r>
          </w:p>
        </w:tc>
        <w:tc>
          <w:tcPr>
            <w:tcW w:w="851"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r>
              <w:rPr>
                <w:rFonts w:hint="default" w:ascii="Times New Roman" w:hAnsi="Times New Roman" w:eastAsia="方正仿宋_GBK" w:cs="Times New Roman"/>
                <w:color w:val="000000"/>
                <w:kern w:val="0"/>
                <w:sz w:val="16"/>
                <w:szCs w:val="16"/>
              </w:rPr>
              <w:t>10分</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55" w:hRule="exact"/>
        </w:trPr>
        <w:tc>
          <w:tcPr>
            <w:tcW w:w="125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75"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6"/>
                <w:szCs w:val="16"/>
              </w:rPr>
            </w:pPr>
          </w:p>
        </w:tc>
        <w:tc>
          <w:tcPr>
            <w:tcW w:w="851"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55" w:hRule="exact"/>
        </w:trPr>
        <w:tc>
          <w:tcPr>
            <w:tcW w:w="125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restart"/>
            <w:tcBorders>
              <w:top w:val="nil"/>
              <w:left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效益指标（30分）</w:t>
            </w:r>
          </w:p>
        </w:tc>
        <w:tc>
          <w:tcPr>
            <w:tcW w:w="108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75"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6"/>
                <w:szCs w:val="16"/>
              </w:rPr>
            </w:pPr>
          </w:p>
        </w:tc>
        <w:tc>
          <w:tcPr>
            <w:tcW w:w="851"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55" w:hRule="exact"/>
        </w:trPr>
        <w:tc>
          <w:tcPr>
            <w:tcW w:w="125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75"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6"/>
                <w:szCs w:val="16"/>
              </w:rPr>
            </w:pPr>
          </w:p>
        </w:tc>
        <w:tc>
          <w:tcPr>
            <w:tcW w:w="851"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55" w:hRule="exact"/>
        </w:trPr>
        <w:tc>
          <w:tcPr>
            <w:tcW w:w="125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left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75"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6"/>
                <w:szCs w:val="16"/>
              </w:rPr>
            </w:pPr>
          </w:p>
        </w:tc>
        <w:tc>
          <w:tcPr>
            <w:tcW w:w="851"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484" w:hRule="exact"/>
        </w:trPr>
        <w:tc>
          <w:tcPr>
            <w:tcW w:w="125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left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提升奉节知名度</w:t>
            </w:r>
          </w:p>
        </w:tc>
        <w:tc>
          <w:tcPr>
            <w:tcW w:w="975"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lang w:val="en-US" w:eastAsia="zh-CN"/>
              </w:rPr>
            </w:pPr>
            <w:r>
              <w:rPr>
                <w:rFonts w:hint="default" w:ascii="Times New Roman" w:hAnsi="Times New Roman" w:eastAsia="方正仿宋_GBK" w:cs="Times New Roman"/>
                <w:color w:val="000000"/>
                <w:kern w:val="0"/>
                <w:sz w:val="16"/>
                <w:szCs w:val="16"/>
                <w:lang w:val="en-US" w:eastAsia="zh-CN"/>
              </w:rPr>
              <w:t>30分</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lang w:eastAsia="zh-CN"/>
              </w:rPr>
            </w:pPr>
            <w:r>
              <w:rPr>
                <w:rFonts w:hint="default" w:ascii="Times New Roman" w:hAnsi="Times New Roman" w:eastAsia="方正仿宋_GBK" w:cs="Times New Roman"/>
                <w:color w:val="000000"/>
                <w:kern w:val="0"/>
                <w:sz w:val="16"/>
                <w:szCs w:val="16"/>
                <w:lang w:eastAsia="zh-CN"/>
              </w:rPr>
              <w:t>有所提升</w:t>
            </w:r>
          </w:p>
        </w:tc>
        <w:tc>
          <w:tcPr>
            <w:tcW w:w="992" w:type="dxa"/>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6"/>
                <w:szCs w:val="16"/>
              </w:rPr>
            </w:pPr>
            <w:r>
              <w:rPr>
                <w:rFonts w:hint="default" w:ascii="Times New Roman" w:hAnsi="Times New Roman" w:eastAsia="方正仿宋_GBK" w:cs="Times New Roman"/>
                <w:color w:val="000000"/>
                <w:kern w:val="0"/>
                <w:sz w:val="16"/>
                <w:szCs w:val="16"/>
                <w:lang w:eastAsia="zh-CN"/>
              </w:rPr>
              <w:t>有所提升</w:t>
            </w:r>
          </w:p>
        </w:tc>
        <w:tc>
          <w:tcPr>
            <w:tcW w:w="851"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r>
              <w:rPr>
                <w:rFonts w:hint="eastAsia" w:cs="Times New Roman"/>
                <w:color w:val="000000"/>
                <w:kern w:val="0"/>
                <w:sz w:val="16"/>
                <w:szCs w:val="16"/>
                <w:lang w:val="en-US" w:eastAsia="zh-CN"/>
              </w:rPr>
              <w:t>30</w:t>
            </w:r>
            <w:r>
              <w:rPr>
                <w:rFonts w:hint="default" w:ascii="Times New Roman" w:hAnsi="Times New Roman" w:eastAsia="方正仿宋_GBK" w:cs="Times New Roman"/>
                <w:color w:val="000000"/>
                <w:kern w:val="0"/>
                <w:sz w:val="16"/>
                <w:szCs w:val="16"/>
                <w:lang w:val="en-US" w:eastAsia="zh-CN"/>
              </w:rPr>
              <w:t>分</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55" w:hRule="exact"/>
        </w:trPr>
        <w:tc>
          <w:tcPr>
            <w:tcW w:w="125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left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75"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6"/>
                <w:szCs w:val="16"/>
              </w:rPr>
            </w:pPr>
          </w:p>
        </w:tc>
        <w:tc>
          <w:tcPr>
            <w:tcW w:w="851"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55" w:hRule="exact"/>
        </w:trPr>
        <w:tc>
          <w:tcPr>
            <w:tcW w:w="125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left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75"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6"/>
                <w:szCs w:val="16"/>
              </w:rPr>
            </w:pPr>
          </w:p>
        </w:tc>
        <w:tc>
          <w:tcPr>
            <w:tcW w:w="851"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20" w:hRule="exact"/>
        </w:trPr>
        <w:tc>
          <w:tcPr>
            <w:tcW w:w="125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left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生态效益指标</w:t>
            </w: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75"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6"/>
                <w:szCs w:val="16"/>
              </w:rPr>
            </w:pPr>
          </w:p>
        </w:tc>
        <w:tc>
          <w:tcPr>
            <w:tcW w:w="851"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20" w:hRule="exact"/>
        </w:trPr>
        <w:tc>
          <w:tcPr>
            <w:tcW w:w="125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left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75"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6"/>
                <w:szCs w:val="16"/>
              </w:rPr>
            </w:pPr>
          </w:p>
        </w:tc>
        <w:tc>
          <w:tcPr>
            <w:tcW w:w="851"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20" w:hRule="exact"/>
        </w:trPr>
        <w:tc>
          <w:tcPr>
            <w:tcW w:w="125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left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75"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6"/>
                <w:szCs w:val="16"/>
              </w:rPr>
            </w:pPr>
          </w:p>
        </w:tc>
        <w:tc>
          <w:tcPr>
            <w:tcW w:w="851"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193" w:hRule="exact"/>
        </w:trPr>
        <w:tc>
          <w:tcPr>
            <w:tcW w:w="125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left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75"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6"/>
                <w:szCs w:val="16"/>
              </w:rPr>
            </w:pPr>
          </w:p>
        </w:tc>
        <w:tc>
          <w:tcPr>
            <w:tcW w:w="851"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20" w:hRule="exact"/>
        </w:trPr>
        <w:tc>
          <w:tcPr>
            <w:tcW w:w="125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left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75"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6"/>
                <w:szCs w:val="16"/>
              </w:rPr>
            </w:pPr>
          </w:p>
        </w:tc>
        <w:tc>
          <w:tcPr>
            <w:tcW w:w="851"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55" w:hRule="exact"/>
        </w:trPr>
        <w:tc>
          <w:tcPr>
            <w:tcW w:w="125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left w:val="single" w:color="auto" w:sz="4" w:space="0"/>
              <w:bottom w:val="nil"/>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75"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6"/>
                <w:szCs w:val="16"/>
              </w:rPr>
            </w:pPr>
          </w:p>
        </w:tc>
        <w:tc>
          <w:tcPr>
            <w:tcW w:w="851"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448" w:hRule="exact"/>
        </w:trPr>
        <w:tc>
          <w:tcPr>
            <w:tcW w:w="125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满意度指标（10分）</w:t>
            </w:r>
          </w:p>
        </w:tc>
        <w:tc>
          <w:tcPr>
            <w:tcW w:w="108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0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参会人员满意度</w:t>
            </w:r>
          </w:p>
        </w:tc>
        <w:tc>
          <w:tcPr>
            <w:tcW w:w="975"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lang w:val="en-US" w:eastAsia="zh-CN"/>
              </w:rPr>
            </w:pPr>
            <w:r>
              <w:rPr>
                <w:rFonts w:hint="default" w:ascii="Times New Roman" w:hAnsi="Times New Roman" w:eastAsia="方正仿宋_GBK" w:cs="Times New Roman"/>
                <w:color w:val="000000"/>
                <w:kern w:val="0"/>
                <w:sz w:val="16"/>
                <w:szCs w:val="16"/>
                <w:lang w:val="en-US" w:eastAsia="zh-CN"/>
              </w:rPr>
              <w:t>10分</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r>
              <w:rPr>
                <w:rFonts w:hint="default" w:ascii="Times New Roman" w:hAnsi="Times New Roman" w:eastAsia="方正仿宋_GBK" w:cs="Times New Roman"/>
                <w:color w:val="000000"/>
                <w:kern w:val="0"/>
                <w:sz w:val="16"/>
                <w:szCs w:val="16"/>
              </w:rPr>
              <w:t>≧95%</w:t>
            </w:r>
          </w:p>
        </w:tc>
        <w:tc>
          <w:tcPr>
            <w:tcW w:w="992" w:type="dxa"/>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6"/>
                <w:szCs w:val="16"/>
              </w:rPr>
            </w:pPr>
            <w:r>
              <w:rPr>
                <w:rFonts w:hint="default" w:ascii="Times New Roman" w:hAnsi="Times New Roman" w:eastAsia="方正仿宋_GBK" w:cs="Times New Roman"/>
                <w:color w:val="000000"/>
                <w:kern w:val="0"/>
                <w:sz w:val="16"/>
                <w:szCs w:val="16"/>
              </w:rPr>
              <w:t>9</w:t>
            </w:r>
            <w:r>
              <w:rPr>
                <w:rFonts w:hint="eastAsia" w:cs="Times New Roman"/>
                <w:color w:val="000000"/>
                <w:kern w:val="0"/>
                <w:sz w:val="16"/>
                <w:szCs w:val="16"/>
                <w:lang w:val="en-US" w:eastAsia="zh-CN"/>
              </w:rPr>
              <w:t>8</w:t>
            </w:r>
            <w:r>
              <w:rPr>
                <w:rFonts w:hint="default" w:ascii="Times New Roman" w:hAnsi="Times New Roman" w:eastAsia="方正仿宋_GBK" w:cs="Times New Roman"/>
                <w:color w:val="000000"/>
                <w:kern w:val="0"/>
                <w:sz w:val="16"/>
                <w:szCs w:val="16"/>
              </w:rPr>
              <w:t>%</w:t>
            </w:r>
          </w:p>
        </w:tc>
        <w:tc>
          <w:tcPr>
            <w:tcW w:w="851"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r>
              <w:rPr>
                <w:rFonts w:hint="default" w:ascii="Times New Roman" w:hAnsi="Times New Roman" w:eastAsia="方正仿宋_GBK" w:cs="Times New Roman"/>
                <w:color w:val="000000"/>
                <w:kern w:val="0"/>
                <w:sz w:val="16"/>
                <w:szCs w:val="16"/>
                <w:lang w:val="en-US" w:eastAsia="zh-CN"/>
              </w:rPr>
              <w:t>10分</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55" w:hRule="exact"/>
        </w:trPr>
        <w:tc>
          <w:tcPr>
            <w:tcW w:w="125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75"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6"/>
                <w:szCs w:val="16"/>
              </w:rPr>
            </w:pPr>
          </w:p>
        </w:tc>
        <w:tc>
          <w:tcPr>
            <w:tcW w:w="851"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55" w:hRule="exact"/>
        </w:trPr>
        <w:tc>
          <w:tcPr>
            <w:tcW w:w="125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75"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16"/>
                <w:szCs w:val="16"/>
              </w:rPr>
            </w:pPr>
          </w:p>
        </w:tc>
        <w:tc>
          <w:tcPr>
            <w:tcW w:w="992" w:type="dxa"/>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6"/>
                <w:szCs w:val="16"/>
              </w:rPr>
            </w:pPr>
          </w:p>
        </w:tc>
        <w:tc>
          <w:tcPr>
            <w:tcW w:w="851"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55" w:hRule="exact"/>
        </w:trPr>
        <w:tc>
          <w:tcPr>
            <w:tcW w:w="2336" w:type="dxa"/>
            <w:gridSpan w:val="2"/>
            <w:tcBorders>
              <w:top w:val="nil"/>
              <w:left w:val="single" w:color="auto" w:sz="4" w:space="0"/>
              <w:bottom w:val="single" w:color="000000" w:sz="4" w:space="0"/>
              <w:right w:val="single" w:color="auto" w:sz="4" w:space="0"/>
            </w:tcBorders>
            <w:vAlign w:val="center"/>
          </w:tcPr>
          <w:p>
            <w:pPr>
              <w:widowControl/>
              <w:numPr>
                <w:ilvl w:val="0"/>
                <w:numId w:val="0"/>
              </w:numPr>
              <w:spacing w:line="300" w:lineRule="exact"/>
              <w:ind w:leftChars="0"/>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合计</w:t>
            </w:r>
          </w:p>
        </w:tc>
        <w:tc>
          <w:tcPr>
            <w:tcW w:w="1080" w:type="dxa"/>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6"/>
                <w:szCs w:val="16"/>
              </w:rPr>
            </w:pPr>
          </w:p>
        </w:tc>
        <w:tc>
          <w:tcPr>
            <w:tcW w:w="975" w:type="dxa"/>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6"/>
                <w:szCs w:val="16"/>
              </w:rPr>
            </w:pP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6"/>
                <w:szCs w:val="16"/>
              </w:rPr>
            </w:pPr>
          </w:p>
        </w:tc>
        <w:tc>
          <w:tcPr>
            <w:tcW w:w="992" w:type="dxa"/>
            <w:tcBorders>
              <w:top w:val="nil"/>
              <w:left w:val="nil"/>
              <w:bottom w:val="single" w:color="auto" w:sz="4" w:space="0"/>
              <w:right w:val="nil"/>
            </w:tcBorders>
            <w:vAlign w:val="center"/>
          </w:tcPr>
          <w:p>
            <w:pPr>
              <w:widowControl/>
              <w:spacing w:line="300" w:lineRule="exact"/>
              <w:jc w:val="center"/>
              <w:rPr>
                <w:rFonts w:hint="eastAsia" w:ascii="宋体" w:hAnsi="宋体" w:cs="宋体"/>
                <w:color w:val="000000"/>
                <w:kern w:val="0"/>
                <w:sz w:val="16"/>
                <w:szCs w:val="16"/>
              </w:rPr>
            </w:pPr>
          </w:p>
        </w:tc>
        <w:tc>
          <w:tcPr>
            <w:tcW w:w="851"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宋体" w:hAnsi="宋体" w:eastAsia="方正仿宋_GBK" w:cs="宋体"/>
                <w:color w:val="000000"/>
                <w:kern w:val="0"/>
                <w:sz w:val="16"/>
                <w:szCs w:val="16"/>
                <w:lang w:val="en-US" w:eastAsia="zh-CN"/>
              </w:rPr>
            </w:pPr>
            <w:r>
              <w:rPr>
                <w:rFonts w:hint="eastAsia" w:cs="Times New Roman"/>
                <w:color w:val="000000"/>
                <w:kern w:val="0"/>
                <w:sz w:val="16"/>
                <w:szCs w:val="16"/>
                <w:lang w:val="en-US" w:eastAsia="zh-CN"/>
              </w:rPr>
              <w:t>100</w:t>
            </w:r>
            <w:r>
              <w:rPr>
                <w:rFonts w:hint="eastAsia" w:ascii="Times New Roman" w:hAnsi="Times New Roman" w:eastAsia="方正仿宋_GBK" w:cs="Times New Roman"/>
                <w:color w:val="000000"/>
                <w:kern w:val="0"/>
                <w:sz w:val="16"/>
                <w:szCs w:val="16"/>
                <w:lang w:val="en-US" w:eastAsia="zh-CN"/>
              </w:rPr>
              <w:t>分</w:t>
            </w:r>
          </w:p>
        </w:tc>
        <w:tc>
          <w:tcPr>
            <w:tcW w:w="1701"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6"/>
                <w:szCs w:val="16"/>
              </w:rPr>
            </w:pPr>
          </w:p>
        </w:tc>
      </w:tr>
      <w:tr>
        <w:tblPrEx>
          <w:tblCellMar>
            <w:top w:w="0" w:type="dxa"/>
            <w:left w:w="108" w:type="dxa"/>
            <w:bottom w:w="0" w:type="dxa"/>
            <w:right w:w="108" w:type="dxa"/>
          </w:tblCellMar>
        </w:tblPrEx>
        <w:trPr>
          <w:trHeight w:val="330" w:hRule="atLeast"/>
        </w:trPr>
        <w:tc>
          <w:tcPr>
            <w:tcW w:w="10007" w:type="dxa"/>
            <w:gridSpan w:val="11"/>
            <w:tcBorders>
              <w:top w:val="nil"/>
              <w:left w:val="nil"/>
              <w:bottom w:val="nil"/>
              <w:right w:val="nil"/>
            </w:tcBorders>
            <w:vAlign w:val="center"/>
          </w:tcPr>
          <w:p>
            <w:pPr>
              <w:widowControl/>
              <w:jc w:val="left"/>
              <w:rPr>
                <w:rFonts w:hint="default" w:ascii="宋体" w:hAnsi="宋体" w:eastAsia="方正仿宋_GBK" w:cs="宋体"/>
                <w:kern w:val="0"/>
                <w:sz w:val="20"/>
                <w:szCs w:val="20"/>
                <w:lang w:val="en-US" w:eastAsia="zh-CN"/>
              </w:rPr>
            </w:pPr>
            <w:r>
              <w:rPr>
                <w:rFonts w:ascii="宋体" w:hAnsi="宋体" w:cs="宋体"/>
                <w:kern w:val="0"/>
                <w:sz w:val="20"/>
                <w:szCs w:val="20"/>
              </w:rPr>
              <w:t>填报单位</w:t>
            </w:r>
            <w:r>
              <w:rPr>
                <w:rFonts w:hint="eastAsia" w:ascii="宋体" w:hAnsi="宋体" w:cs="宋体"/>
                <w:kern w:val="0"/>
                <w:sz w:val="20"/>
                <w:szCs w:val="20"/>
              </w:rPr>
              <w:t>负责人：                 填表人：</w:t>
            </w:r>
            <w:r>
              <w:rPr>
                <w:rFonts w:hint="eastAsia" w:ascii="宋体" w:hAnsi="宋体" w:cs="宋体"/>
                <w:kern w:val="0"/>
                <w:sz w:val="20"/>
                <w:szCs w:val="20"/>
                <w:lang w:eastAsia="zh-CN"/>
              </w:rPr>
              <w:t>蔡刚宁</w:t>
            </w:r>
            <w:r>
              <w:rPr>
                <w:rFonts w:hint="eastAsia" w:ascii="宋体" w:hAnsi="宋体" w:cs="宋体"/>
                <w:kern w:val="0"/>
                <w:sz w:val="20"/>
                <w:szCs w:val="20"/>
              </w:rPr>
              <w:t xml:space="preserve">                   填报日期：</w:t>
            </w:r>
            <w:r>
              <w:rPr>
                <w:rFonts w:hint="eastAsia" w:ascii="宋体" w:hAnsi="宋体" w:cs="宋体"/>
                <w:kern w:val="0"/>
                <w:sz w:val="20"/>
                <w:szCs w:val="20"/>
                <w:lang w:val="en-US" w:eastAsia="zh-CN"/>
              </w:rPr>
              <w:t>2021年5月25日</w:t>
            </w:r>
          </w:p>
        </w:tc>
      </w:tr>
    </w:tbl>
    <w:p>
      <w:pPr>
        <w:keepNext w:val="0"/>
        <w:keepLines w:val="0"/>
        <w:pageBreakBefore w:val="0"/>
        <w:widowControl w:val="0"/>
        <w:kinsoku/>
        <w:wordWrap/>
        <w:overflowPunct/>
        <w:topLinePunct w:val="0"/>
        <w:autoSpaceDE/>
        <w:autoSpaceDN/>
        <w:bidi w:val="0"/>
        <w:adjustRightInd/>
        <w:snapToGrid/>
        <w:spacing w:line="240" w:lineRule="atLeast"/>
        <w:textAlignment w:val="auto"/>
        <w:rPr>
          <w:sz w:val="22"/>
          <w:szCs w:val="15"/>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mZmQ1ZGQxY2VkNjdkZGIxYzRhYzBlMTMyYzk5NjkifQ=="/>
  </w:docVars>
  <w:rsids>
    <w:rsidRoot w:val="5F496B13"/>
    <w:rsid w:val="00FB5D86"/>
    <w:rsid w:val="01317F2C"/>
    <w:rsid w:val="01860401"/>
    <w:rsid w:val="034E7096"/>
    <w:rsid w:val="07FB1B8E"/>
    <w:rsid w:val="0C3931E3"/>
    <w:rsid w:val="0FA14704"/>
    <w:rsid w:val="122009AF"/>
    <w:rsid w:val="128B6278"/>
    <w:rsid w:val="17283941"/>
    <w:rsid w:val="1B087B48"/>
    <w:rsid w:val="1EB269BE"/>
    <w:rsid w:val="1F020263"/>
    <w:rsid w:val="2155149D"/>
    <w:rsid w:val="26B1495D"/>
    <w:rsid w:val="273A441A"/>
    <w:rsid w:val="2EC51DE2"/>
    <w:rsid w:val="2FA1456F"/>
    <w:rsid w:val="304D2E4B"/>
    <w:rsid w:val="309F164B"/>
    <w:rsid w:val="321E579F"/>
    <w:rsid w:val="32693FDB"/>
    <w:rsid w:val="338F7E44"/>
    <w:rsid w:val="3509251D"/>
    <w:rsid w:val="368E24AB"/>
    <w:rsid w:val="36CF30F7"/>
    <w:rsid w:val="3BC53893"/>
    <w:rsid w:val="4D214306"/>
    <w:rsid w:val="50FA1486"/>
    <w:rsid w:val="52A51315"/>
    <w:rsid w:val="53F83D8B"/>
    <w:rsid w:val="589F2ECB"/>
    <w:rsid w:val="5BDC1C57"/>
    <w:rsid w:val="5F496B13"/>
    <w:rsid w:val="65693F5D"/>
    <w:rsid w:val="68190425"/>
    <w:rsid w:val="69840B78"/>
    <w:rsid w:val="6F611A94"/>
    <w:rsid w:val="74594BF7"/>
    <w:rsid w:val="74B32A78"/>
    <w:rsid w:val="78166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qFormat/>
    <w:uiPriority w:val="0"/>
    <w:pPr>
      <w:spacing w:after="12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567</Words>
  <Characters>627</Characters>
  <Lines>0</Lines>
  <Paragraphs>0</Paragraphs>
  <TotalTime>0</TotalTime>
  <ScaleCrop>false</ScaleCrop>
  <LinksUpToDate>false</LinksUpToDate>
  <CharactersWithSpaces>689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2021-05-25T01:57:00Z</dcterms:created>
  <dc:creator>Administrator</dc:creator>
  <cp:lastModifiedBy>lenovo</cp:lastModifiedBy>
  <cp:lastPrinted>2021-05-25T06:23:00Z</cp:lastPrinted>
  <dcterms:modified xsi:type="dcterms:W3CDTF">2023-07-13T07:38:40Z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D7BC33591568449BB23F03E05B53DF8F_13</vt:lpwstr>
  </property>
</Properties>
</file>