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 w:val="left" w:pos="7513"/>
          <w:tab w:val="left" w:pos="7938"/>
        </w:tabs>
        <w:adjustRightInd w:val="0"/>
        <w:snapToGrid w:val="0"/>
        <w:spacing w:line="590" w:lineRule="exact"/>
        <w:rPr>
          <w:rFonts w:ascii="方正仿宋" w:hAnsi="Times New Roman" w:eastAsia="仿宋_GB2312" w:cs="Times New Roman"/>
          <w:sz w:val="32"/>
          <w:szCs w:val="20"/>
        </w:rPr>
      </w:pPr>
    </w:p>
    <w:p>
      <w:pPr>
        <w:adjustRightInd w:val="0"/>
        <w:snapToGrid w:val="0"/>
        <w:spacing w:line="590" w:lineRule="exact"/>
        <w:rPr>
          <w:rFonts w:ascii="方正仿宋" w:hAnsi="Times New Roman" w:eastAsia="宋体" w:cs="Times New Roman"/>
          <w:sz w:val="32"/>
        </w:rPr>
      </w:pPr>
    </w:p>
    <w:p>
      <w:pPr>
        <w:autoSpaceDE w:val="0"/>
        <w:autoSpaceDN w:val="0"/>
        <w:adjustRightInd w:val="0"/>
        <w:spacing w:line="590" w:lineRule="exact"/>
        <w:jc w:val="left"/>
        <w:rPr>
          <w:rFonts w:ascii="方正小标宋_GBK" w:hAnsi="Times New Roman" w:eastAsia="方正小标宋_GBK" w:cs="方正小标宋_GBK"/>
          <w:color w:val="000000"/>
          <w:kern w:val="0"/>
          <w:sz w:val="24"/>
        </w:rPr>
      </w:pPr>
    </w:p>
    <w:p>
      <w:pPr>
        <w:tabs>
          <w:tab w:val="left" w:pos="1701"/>
        </w:tabs>
        <w:adjustRightInd w:val="0"/>
        <w:snapToGrid w:val="0"/>
        <w:spacing w:line="590" w:lineRule="exact"/>
        <w:rPr>
          <w:rFonts w:ascii="方正仿宋" w:hAnsi="Times New Roman" w:eastAsia="宋体" w:cs="Times New Roman"/>
          <w:sz w:val="32"/>
        </w:rPr>
      </w:pPr>
    </w:p>
    <w:p>
      <w:pPr>
        <w:adjustRightInd w:val="0"/>
        <w:snapToGrid w:val="0"/>
        <w:spacing w:line="590" w:lineRule="exact"/>
        <w:rPr>
          <w:rFonts w:ascii="方正仿宋" w:hAnsi="Times New Roman" w:eastAsia="宋体" w:cs="Times New Roman"/>
          <w:sz w:val="32"/>
        </w:rPr>
      </w:pPr>
    </w:p>
    <w:p>
      <w:pPr>
        <w:adjustRightInd w:val="0"/>
        <w:snapToGrid w:val="0"/>
        <w:spacing w:line="590" w:lineRule="exact"/>
        <w:rPr>
          <w:rFonts w:ascii="方正仿宋" w:hAnsi="Times New Roman" w:eastAsia="宋体" w:cs="Times New Roman"/>
          <w:sz w:val="32"/>
        </w:rPr>
      </w:pPr>
    </w:p>
    <w:p>
      <w:pPr>
        <w:overflowPunct w:val="0"/>
        <w:adjustRightInd w:val="0"/>
        <w:snapToGrid w:val="0"/>
        <w:spacing w:line="600" w:lineRule="exact"/>
        <w:jc w:val="left"/>
        <w:rPr>
          <w:rFonts w:ascii="方正小标宋_GBK" w:hAnsi="Times New Roman" w:eastAsia="方正小标宋_GBK" w:cs="方正小标宋_GBK"/>
          <w:color w:val="000000"/>
          <w:kern w:val="0"/>
          <w:sz w:val="24"/>
        </w:rPr>
      </w:pPr>
    </w:p>
    <w:p>
      <w:pPr>
        <w:overflowPunct w:val="0"/>
        <w:adjustRightInd w:val="0"/>
        <w:snapToGrid w:val="0"/>
        <w:spacing w:line="600" w:lineRule="exact"/>
        <w:jc w:val="center"/>
        <w:rPr>
          <w:rFonts w:ascii="方正仿宋_GBK" w:hAnsi="Times New Roman" w:eastAsia="方正仿宋_GBK" w:cs="Times New Roman"/>
          <w:sz w:val="32"/>
        </w:rPr>
      </w:pPr>
      <w:r>
        <w:rPr>
          <w:rFonts w:hint="eastAsia" w:ascii="方正仿宋_GBK" w:hAnsi="Times New Roman" w:eastAsia="方正仿宋_GBK" w:cs="Times New Roman"/>
          <w:sz w:val="32"/>
        </w:rPr>
        <w:t>奉节府办发〔2025〕2</w:t>
      </w:r>
      <w:r>
        <w:rPr>
          <w:rFonts w:hint="eastAsia" w:ascii="方正仿宋_GBK" w:hAnsi="Times New Roman" w:eastAsia="方正仿宋_GBK" w:cs="Times New Roman"/>
          <w:sz w:val="32"/>
          <w:lang w:val="en-US" w:eastAsia="zh-CN"/>
        </w:rPr>
        <w:t>1</w:t>
      </w:r>
      <w:r>
        <w:rPr>
          <w:rFonts w:hint="eastAsia" w:ascii="方正仿宋_GBK" w:hAnsi="Times New Roman" w:eastAsia="方正仿宋_GBK" w:cs="Times New Roman"/>
          <w:sz w:val="32"/>
        </w:rPr>
        <w:t>号</w:t>
      </w:r>
    </w:p>
    <w:p>
      <w:pPr>
        <w:keepNext w:val="0"/>
        <w:keepLines w:val="0"/>
        <w:pageBreakBefore w:val="0"/>
        <w:widowControl w:val="0"/>
        <w:tabs>
          <w:tab w:val="left" w:pos="2552"/>
          <w:tab w:val="left" w:pos="6096"/>
        </w:tabs>
        <w:kinsoku/>
        <w:wordWrap/>
        <w:overflowPunct w:val="0"/>
        <w:topLinePunct w:val="0"/>
        <w:autoSpaceDE/>
        <w:autoSpaceDN/>
        <w:bidi w:val="0"/>
        <w:adjustRightInd w:val="0"/>
        <w:snapToGrid w:val="0"/>
        <w:spacing w:line="500" w:lineRule="exact"/>
        <w:textAlignment w:val="auto"/>
        <w:rPr>
          <w:rFonts w:ascii="仿宋_GB2312" w:hAnsi="Times New Roman" w:eastAsia="仿宋_GB2312" w:cs="Times New Roman"/>
          <w:kern w:val="0"/>
          <w:sz w:val="32"/>
        </w:rPr>
      </w:pPr>
      <w:bookmarkStart w:id="0" w:name="_GoBack"/>
      <w:bookmarkEnd w:id="0"/>
    </w:p>
    <w:p>
      <w:pPr>
        <w:keepNext w:val="0"/>
        <w:keepLines w:val="0"/>
        <w:pageBreakBefore w:val="0"/>
        <w:widowControl w:val="0"/>
        <w:tabs>
          <w:tab w:val="left" w:pos="2552"/>
          <w:tab w:val="left" w:pos="6096"/>
        </w:tabs>
        <w:kinsoku/>
        <w:wordWrap/>
        <w:overflowPunct w:val="0"/>
        <w:topLinePunct w:val="0"/>
        <w:autoSpaceDE/>
        <w:autoSpaceDN/>
        <w:bidi w:val="0"/>
        <w:adjustRightInd w:val="0"/>
        <w:snapToGrid w:val="0"/>
        <w:spacing w:line="500" w:lineRule="exact"/>
        <w:textAlignment w:val="auto"/>
        <w:rPr>
          <w:rFonts w:ascii="仿宋_GB2312" w:hAnsi="Times New Roman" w:eastAsia="仿宋_GB2312" w:cs="Times New Roman"/>
          <w:kern w:val="0"/>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spacing w:val="-6"/>
          <w:sz w:val="44"/>
        </w:rPr>
      </w:pPr>
      <w:r>
        <w:rPr>
          <w:rFonts w:ascii="Times New Roman" w:hAnsi="Times New Roman" w:eastAsia="方正小标宋_GBK" w:cs="Times New Roman"/>
          <w:spacing w:val="-6"/>
          <w:sz w:val="44"/>
        </w:rPr>
        <w:t>奉节县人民政府</w:t>
      </w:r>
      <w:r>
        <w:rPr>
          <w:rFonts w:hint="eastAsia" w:ascii="Times New Roman" w:hAnsi="Times New Roman" w:eastAsia="方正小标宋_GBK" w:cs="Times New Roman"/>
          <w:spacing w:val="-6"/>
          <w:sz w:val="44"/>
        </w:rPr>
        <w:t>办公室关于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spacing w:val="-6"/>
          <w:sz w:val="44"/>
          <w:szCs w:val="44"/>
        </w:rPr>
      </w:pPr>
      <w:r>
        <w:rPr>
          <w:rFonts w:hint="eastAsia" w:ascii="Times New Roman" w:hAnsi="Times New Roman" w:eastAsia="方正小标宋_GBK" w:cs="Times New Roman"/>
          <w:spacing w:val="-6"/>
          <w:sz w:val="44"/>
        </w:rPr>
        <w:t>废止奉节府办发〔2020〕4号等2个文件的</w:t>
      </w:r>
      <w:r>
        <w:rPr>
          <w:rFonts w:hint="eastAsia" w:ascii="方正小标宋_GBK" w:hAnsi="方正小标宋_GBK" w:eastAsia="方正小标宋_GBK" w:cs="方正小标宋_GBK"/>
          <w:spacing w:val="-6"/>
          <w:sz w:val="44"/>
          <w:szCs w:val="44"/>
        </w:rPr>
        <w:t>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color w:val="000000"/>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经县政府同意，现将《奉节县人民政府办公室关于印发奉节县创新财政资金扶持实体经济暂行办法的通知》（奉节府办发〔2020〕4号）等2个文件废止。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本通知自公布之日起施行。</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附件：废止的文件目录（2件）</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339"/>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奉节县人民政府办公室 </w:t>
      </w:r>
    </w:p>
    <w:p>
      <w:pPr>
        <w:keepNext w:val="0"/>
        <w:keepLines w:val="0"/>
        <w:pageBreakBefore w:val="0"/>
        <w:widowControl w:val="0"/>
        <w:kinsoku/>
        <w:wordWrap/>
        <w:overflowPunct/>
        <w:topLinePunct w:val="0"/>
        <w:autoSpaceDE/>
        <w:autoSpaceDN/>
        <w:bidi w:val="0"/>
        <w:adjustRightInd/>
        <w:snapToGrid/>
        <w:spacing w:line="540" w:lineRule="exact"/>
        <w:ind w:right="840" w:rightChars="400"/>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2025年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（此件</w:t>
      </w:r>
      <w:r>
        <w:rPr>
          <w:rFonts w:hint="eastAsia" w:ascii="Times New Roman" w:hAnsi="Times New Roman" w:eastAsia="方正仿宋_GBK" w:cs="Times New Roman"/>
          <w:sz w:val="32"/>
          <w:szCs w:val="32"/>
        </w:rPr>
        <w:t>公开</w:t>
      </w:r>
      <w:r>
        <w:rPr>
          <w:rFonts w:hint="eastAsia" w:ascii="Times New Roman" w:hAnsi="Times New Roman" w:eastAsia="方正仿宋_GBK" w:cs="Times New Roman"/>
          <w:sz w:val="32"/>
          <w:szCs w:val="32"/>
          <w:lang w:val="en-US" w:eastAsia="zh-CN"/>
        </w:rPr>
        <w:t>发布</w:t>
      </w:r>
      <w:r>
        <w:rPr>
          <w:rFonts w:ascii="Times New Roman" w:hAnsi="Times New Roman" w:eastAsia="方正仿宋_GBK" w:cs="Times New Roman"/>
          <w:sz w:val="32"/>
          <w:szCs w:val="32"/>
        </w:rPr>
        <w:t>）</w:t>
      </w:r>
    </w:p>
    <w:p>
      <w:pPr>
        <w:pStyle w:val="13"/>
        <w:rPr>
          <w:rFonts w:ascii="方正黑体_GBK" w:hAnsi="方正黑体_GBK" w:eastAsia="方正黑体_GBK" w:cs="方正黑体_GBK"/>
          <w:color w:val="auto"/>
          <w:sz w:val="32"/>
          <w:szCs w:val="32"/>
          <w:lang w:val="en-US"/>
        </w:rPr>
      </w:pPr>
      <w:r>
        <w:rPr>
          <w:rFonts w:ascii="方正黑体_GBK" w:hAnsi="方正黑体_GBK" w:eastAsia="方正黑体_GBK" w:cs="方正黑体_GBK"/>
          <w:color w:val="auto"/>
          <w:sz w:val="32"/>
          <w:szCs w:val="32"/>
          <w:lang w:val="en-US"/>
        </w:rPr>
        <w:t>附件</w:t>
      </w:r>
    </w:p>
    <w:p>
      <w:pPr>
        <w:pStyle w:val="13"/>
        <w:spacing w:line="600" w:lineRule="exact"/>
        <w:jc w:val="center"/>
        <w:rPr>
          <w:rFonts w:ascii="方正小标宋_GBK" w:hAnsi="方正小标宋_GBK" w:eastAsia="方正小标宋_GBK" w:cs="方正小标宋_GBK"/>
          <w:color w:val="auto"/>
          <w:sz w:val="44"/>
          <w:szCs w:val="44"/>
          <w:lang w:val="en-US"/>
        </w:rPr>
      </w:pPr>
    </w:p>
    <w:p>
      <w:pPr>
        <w:pStyle w:val="13"/>
        <w:spacing w:line="600" w:lineRule="exact"/>
        <w:jc w:val="center"/>
        <w:rPr>
          <w:rFonts w:ascii="方正小标宋_GBK" w:hAnsi="方正小标宋_GBK" w:eastAsia="方正小标宋_GBK" w:cs="方正小标宋_GBK"/>
          <w:color w:val="auto"/>
          <w:sz w:val="44"/>
          <w:szCs w:val="44"/>
          <w:lang w:val="en-US"/>
        </w:rPr>
      </w:pPr>
      <w:r>
        <w:rPr>
          <w:rFonts w:ascii="方正小标宋_GBK" w:hAnsi="方正小标宋_GBK" w:eastAsia="方正小标宋_GBK" w:cs="方正小标宋_GBK"/>
          <w:color w:val="auto"/>
          <w:sz w:val="44"/>
          <w:szCs w:val="44"/>
          <w:lang w:val="en-US"/>
        </w:rPr>
        <w:t>废止的文件目录</w:t>
      </w:r>
    </w:p>
    <w:p>
      <w:pPr>
        <w:pStyle w:val="13"/>
        <w:spacing w:line="600" w:lineRule="exact"/>
        <w:jc w:val="center"/>
        <w:rPr>
          <w:rFonts w:ascii="方正仿宋_GBK" w:hAnsi="方正仿宋_GBK" w:eastAsia="方正仿宋_GBK" w:cs="方正仿宋_GBK"/>
          <w:color w:val="auto"/>
          <w:sz w:val="32"/>
          <w:szCs w:val="32"/>
          <w:lang w:val="en-US"/>
        </w:rPr>
      </w:pPr>
      <w:r>
        <w:rPr>
          <w:rFonts w:ascii="方正仿宋_GBK" w:hAnsi="方正仿宋_GBK" w:eastAsia="方正仿宋_GBK" w:cs="方正仿宋_GBK"/>
          <w:color w:val="auto"/>
          <w:sz w:val="32"/>
          <w:szCs w:val="32"/>
          <w:lang w:val="en-US"/>
        </w:rPr>
        <w:t>（</w:t>
      </w:r>
      <w:r>
        <w:rPr>
          <w:rFonts w:hint="eastAsia" w:ascii="方正仿宋_GBK" w:hAnsi="方正仿宋_GBK" w:eastAsia="方正仿宋_GBK" w:cs="方正仿宋_GBK"/>
          <w:color w:val="auto"/>
          <w:sz w:val="32"/>
          <w:szCs w:val="32"/>
          <w:lang w:val="en-US" w:eastAsia="zh-CN"/>
        </w:rPr>
        <w:t>2</w:t>
      </w:r>
      <w:r>
        <w:rPr>
          <w:rFonts w:ascii="方正仿宋_GBK" w:hAnsi="方正仿宋_GBK" w:eastAsia="方正仿宋_GBK" w:cs="方正仿宋_GBK"/>
          <w:color w:val="auto"/>
          <w:sz w:val="32"/>
          <w:szCs w:val="32"/>
          <w:lang w:val="en-US"/>
        </w:rPr>
        <w:t>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210" w:rightChars="1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210" w:rightChars="10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《奉节县人民政府办公室关于印发奉节县</w:t>
      </w:r>
      <w:r>
        <w:rPr>
          <w:rFonts w:hint="eastAsia" w:ascii="方正仿宋_GBK" w:hAnsi="方正仿宋_GBK" w:eastAsia="方正仿宋_GBK" w:cs="方正仿宋_GBK"/>
          <w:sz w:val="32"/>
          <w:szCs w:val="32"/>
          <w:lang w:val="en-US" w:eastAsia="zh-CN"/>
        </w:rPr>
        <w:t>创新财政资金扶持实体经济暂行办法的通知</w:t>
      </w:r>
      <w:r>
        <w:rPr>
          <w:rFonts w:hint="eastAsia" w:ascii="方正仿宋_GBK" w:hAnsi="方正仿宋_GBK" w:eastAsia="方正仿宋_GBK" w:cs="方正仿宋_GBK"/>
          <w:sz w:val="32"/>
          <w:szCs w:val="32"/>
        </w:rPr>
        <w:t>》（奉节府办发〔2020〕</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２</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奉节县人民政府办公室关于印发财政资金差异化补助机制的通知</w:t>
      </w:r>
      <w:r>
        <w:rPr>
          <w:rFonts w:hint="eastAsia" w:ascii="方正仿宋_GBK" w:hAnsi="方正仿宋_GBK" w:eastAsia="方正仿宋_GBK" w:cs="方正仿宋_GBK"/>
          <w:sz w:val="32"/>
          <w:szCs w:val="32"/>
        </w:rPr>
        <w:t>》（奉节府办发〔202</w:t>
      </w: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rPr>
        <w:t>28</w:t>
      </w:r>
      <w:r>
        <w:rPr>
          <w:rFonts w:hint="eastAsia" w:ascii="方正仿宋_GBK" w:hAnsi="方正仿宋_GBK" w:eastAsia="方正仿宋_GBK" w:cs="方正仿宋_GBK"/>
          <w:sz w:val="32"/>
          <w:szCs w:val="32"/>
        </w:rPr>
        <w:t>号）</w:t>
      </w:r>
    </w:p>
    <w:p>
      <w:pPr>
        <w:spacing w:line="380" w:lineRule="exact"/>
        <w:rPr>
          <w:rFonts w:hint="eastAsia" w:ascii="方正仿宋_GBK" w:hAnsi="方正仿宋_GBK" w:eastAsia="方正仿宋_GBK" w:cs="方正仿宋_GBK"/>
          <w:sz w:val="32"/>
          <w:szCs w:val="32"/>
        </w:rPr>
      </w:pPr>
    </w:p>
    <w:p>
      <w:pPr>
        <w:spacing w:line="380" w:lineRule="exact"/>
        <w:rPr>
          <w:rFonts w:hint="eastAsia" w:ascii="方正仿宋_GBK" w:hAnsi="方正仿宋_GBK" w:eastAsia="方正仿宋_GBK" w:cs="方正仿宋_GBK"/>
          <w:sz w:val="32"/>
          <w:szCs w:val="32"/>
        </w:rPr>
      </w:pPr>
    </w:p>
    <w:p>
      <w:pPr>
        <w:spacing w:line="380" w:lineRule="exact"/>
        <w:rPr>
          <w:rFonts w:hint="eastAsia" w:ascii="方正仿宋_GBK" w:hAnsi="方正仿宋_GBK" w:eastAsia="方正仿宋_GBK" w:cs="方正仿宋_GBK"/>
          <w:sz w:val="32"/>
          <w:szCs w:val="32"/>
        </w:rPr>
      </w:pPr>
    </w:p>
    <w:p>
      <w:pPr>
        <w:spacing w:line="380" w:lineRule="exact"/>
        <w:rPr>
          <w:rFonts w:hint="eastAsia" w:ascii="方正仿宋_GBK" w:hAnsi="方正仿宋_GBK" w:eastAsia="方正仿宋_GBK" w:cs="方正仿宋_GBK"/>
          <w:sz w:val="32"/>
          <w:szCs w:val="32"/>
        </w:rPr>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pBdr>
          <w:top w:val="single" w:color="auto" w:sz="8" w:space="1"/>
        </w:pBdr>
        <w:snapToGrid w:val="0"/>
        <w:spacing w:line="440" w:lineRule="exact"/>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抄送：县委办公室，县人大常委会办公室，县政协办公室，县监委，</w:t>
      </w:r>
    </w:p>
    <w:p>
      <w:pPr>
        <w:pBdr>
          <w:top w:val="single" w:color="auto" w:sz="8" w:space="1"/>
        </w:pBdr>
        <w:snapToGrid w:val="0"/>
        <w:spacing w:line="44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县法院，县检察院，县人武部。</w:t>
      </w:r>
    </w:p>
    <w:p>
      <w:pPr>
        <w:pBdr>
          <w:top w:val="single" w:color="auto" w:sz="4" w:space="1"/>
          <w:bottom w:val="single" w:color="auto" w:sz="8" w:space="1"/>
        </w:pBdr>
        <w:tabs>
          <w:tab w:val="left" w:pos="790"/>
        </w:tabs>
        <w:snapToGrid w:val="0"/>
        <w:spacing w:line="440" w:lineRule="exact"/>
        <w:ind w:firstLine="280" w:firstLineChars="100"/>
        <w:rPr>
          <w:rFonts w:ascii="方正仿宋_GBK" w:hAnsi="方正仿宋_GBK" w:eastAsia="方正仿宋_GBK" w:cs="方正仿宋_GBK"/>
        </w:rPr>
      </w:pPr>
      <w:r>
        <w:rPr>
          <w:rFonts w:hint="eastAsia" w:ascii="方正仿宋_GBK" w:hAnsi="方正仿宋_GBK" w:eastAsia="方正仿宋_GBK" w:cs="方正仿宋_GBK"/>
          <w:sz w:val="28"/>
          <w:szCs w:val="28"/>
        </w:rPr>
        <w:t xml:space="preserve">奉节县人民政府办公室                  </w:t>
      </w:r>
      <w:r>
        <w:rPr>
          <w:rFonts w:ascii="Times New Roman" w:hAnsi="Times New Roman" w:eastAsia="方正仿宋_GBK" w:cs="Times New Roman"/>
          <w:sz w:val="28"/>
          <w:szCs w:val="28"/>
        </w:rPr>
        <w:t xml:space="preserve"> 2025年</w:t>
      </w:r>
      <w:r>
        <w:rPr>
          <w:rFonts w:hint="eastAsia" w:ascii="Times New Roman" w:hAnsi="Times New Roman" w:eastAsia="方正仿宋_GBK" w:cs="Times New Roman"/>
          <w:sz w:val="28"/>
          <w:szCs w:val="28"/>
        </w:rPr>
        <w:t>7</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31</w:t>
      </w:r>
      <w:r>
        <w:rPr>
          <w:rFonts w:ascii="Times New Roman" w:hAnsi="Times New Roman" w:eastAsia="方正仿宋_GBK" w:cs="Times New Roman"/>
          <w:sz w:val="28"/>
          <w:szCs w:val="28"/>
        </w:rPr>
        <w:t>日印</w:t>
      </w:r>
      <w:r>
        <w:rPr>
          <w:rFonts w:hint="eastAsia" w:ascii="方正仿宋_GBK" w:hAnsi="方正仿宋_GBK" w:eastAsia="方正仿宋_GBK" w:cs="方正仿宋_GBK"/>
          <w:sz w:val="28"/>
          <w:szCs w:val="28"/>
        </w:rPr>
        <w:t>发</w:t>
      </w:r>
    </w:p>
    <w:sectPr>
      <w:footerReference r:id="rId3" w:type="default"/>
      <w:footerReference r:id="rId4" w:type="even"/>
      <w:pgSz w:w="11906" w:h="16838"/>
      <w:pgMar w:top="2098" w:right="1474" w:bottom="1701"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方正仿宋">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8897170"/>
      <w:docPartObj>
        <w:docPartGallery w:val="autotext"/>
      </w:docPartObj>
    </w:sdtPr>
    <w:sdtEndPr>
      <w:rPr>
        <w:rFonts w:ascii="宋体" w:hAnsi="宋体" w:eastAsia="宋体"/>
        <w:sz w:val="28"/>
        <w:szCs w:val="28"/>
      </w:rPr>
    </w:sdtEndPr>
    <w:sdtContent>
      <w:p>
        <w:pPr>
          <w:pStyle w:val="4"/>
          <w:ind w:right="21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51387"/>
      <w:docPartObj>
        <w:docPartGallery w:val="autotext"/>
      </w:docPartObj>
    </w:sdtPr>
    <w:sdtContent>
      <w:p>
        <w:pPr>
          <w:pStyle w:val="4"/>
          <w:ind w:left="210" w:leftChars="100"/>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NDhhNTRmMDc4NTllZWI0Njk0MjQxZDQ1YTU4Y2MifQ=="/>
  </w:docVars>
  <w:rsids>
    <w:rsidRoot w:val="00170BA5"/>
    <w:rsid w:val="00170BA5"/>
    <w:rsid w:val="00375BF4"/>
    <w:rsid w:val="00392443"/>
    <w:rsid w:val="006A5FDC"/>
    <w:rsid w:val="006E6AF6"/>
    <w:rsid w:val="00835100"/>
    <w:rsid w:val="00883F90"/>
    <w:rsid w:val="008A2CFB"/>
    <w:rsid w:val="008E7D84"/>
    <w:rsid w:val="00905D64"/>
    <w:rsid w:val="00B12E65"/>
    <w:rsid w:val="00B74AF2"/>
    <w:rsid w:val="00BE6F85"/>
    <w:rsid w:val="00F05783"/>
    <w:rsid w:val="00F16DB5"/>
    <w:rsid w:val="00FC3028"/>
    <w:rsid w:val="02907EFF"/>
    <w:rsid w:val="030536A8"/>
    <w:rsid w:val="04B84E0B"/>
    <w:rsid w:val="05C96F9A"/>
    <w:rsid w:val="0604303E"/>
    <w:rsid w:val="06680D11"/>
    <w:rsid w:val="06F75D79"/>
    <w:rsid w:val="07BE49EC"/>
    <w:rsid w:val="0A202D16"/>
    <w:rsid w:val="0C3B3CD4"/>
    <w:rsid w:val="0E712079"/>
    <w:rsid w:val="0EAF3844"/>
    <w:rsid w:val="101132C2"/>
    <w:rsid w:val="10CF3F6C"/>
    <w:rsid w:val="11F340B8"/>
    <w:rsid w:val="12BC704D"/>
    <w:rsid w:val="146341F1"/>
    <w:rsid w:val="150E3A44"/>
    <w:rsid w:val="15450771"/>
    <w:rsid w:val="158E5442"/>
    <w:rsid w:val="16B80516"/>
    <w:rsid w:val="16DA381D"/>
    <w:rsid w:val="17736269"/>
    <w:rsid w:val="183336A1"/>
    <w:rsid w:val="1A626F8D"/>
    <w:rsid w:val="1AD13C20"/>
    <w:rsid w:val="1BA630E6"/>
    <w:rsid w:val="1C042150"/>
    <w:rsid w:val="1DE52F1E"/>
    <w:rsid w:val="1E81362E"/>
    <w:rsid w:val="1E996C87"/>
    <w:rsid w:val="1FDB38E5"/>
    <w:rsid w:val="234104ED"/>
    <w:rsid w:val="2431655E"/>
    <w:rsid w:val="249A615D"/>
    <w:rsid w:val="255676EF"/>
    <w:rsid w:val="25D45E2F"/>
    <w:rsid w:val="26EA0250"/>
    <w:rsid w:val="27376525"/>
    <w:rsid w:val="27D40615"/>
    <w:rsid w:val="27F62BF1"/>
    <w:rsid w:val="28D95BB0"/>
    <w:rsid w:val="2A5534B1"/>
    <w:rsid w:val="2AE2376A"/>
    <w:rsid w:val="2B893142"/>
    <w:rsid w:val="2CCD4CC0"/>
    <w:rsid w:val="2CED5677"/>
    <w:rsid w:val="2EDE4874"/>
    <w:rsid w:val="31E33ACE"/>
    <w:rsid w:val="32241876"/>
    <w:rsid w:val="32810473"/>
    <w:rsid w:val="33E706DE"/>
    <w:rsid w:val="33F5666E"/>
    <w:rsid w:val="34005B4E"/>
    <w:rsid w:val="35377F55"/>
    <w:rsid w:val="35B45F68"/>
    <w:rsid w:val="35BC611D"/>
    <w:rsid w:val="36E31DDB"/>
    <w:rsid w:val="37C91D0A"/>
    <w:rsid w:val="39673D10"/>
    <w:rsid w:val="39D873BB"/>
    <w:rsid w:val="3B1F7857"/>
    <w:rsid w:val="3BE80CD5"/>
    <w:rsid w:val="41767FC2"/>
    <w:rsid w:val="417E2350"/>
    <w:rsid w:val="438A71A5"/>
    <w:rsid w:val="44872000"/>
    <w:rsid w:val="45F02EA6"/>
    <w:rsid w:val="4700361B"/>
    <w:rsid w:val="49B224EA"/>
    <w:rsid w:val="4A386728"/>
    <w:rsid w:val="4B5300E7"/>
    <w:rsid w:val="4BB06592"/>
    <w:rsid w:val="4C285CD6"/>
    <w:rsid w:val="4D51598E"/>
    <w:rsid w:val="4E7A3AC9"/>
    <w:rsid w:val="4F322CEB"/>
    <w:rsid w:val="509617E6"/>
    <w:rsid w:val="512F73CA"/>
    <w:rsid w:val="52200AD1"/>
    <w:rsid w:val="522C2225"/>
    <w:rsid w:val="53DA6BB4"/>
    <w:rsid w:val="54110458"/>
    <w:rsid w:val="54323EAD"/>
    <w:rsid w:val="551B0616"/>
    <w:rsid w:val="55612E4A"/>
    <w:rsid w:val="564F7062"/>
    <w:rsid w:val="56BB25D9"/>
    <w:rsid w:val="57E9601D"/>
    <w:rsid w:val="58DA3BB7"/>
    <w:rsid w:val="58F7030B"/>
    <w:rsid w:val="59813211"/>
    <w:rsid w:val="59D26AE7"/>
    <w:rsid w:val="5A7D282D"/>
    <w:rsid w:val="5B5D4036"/>
    <w:rsid w:val="5C55761E"/>
    <w:rsid w:val="5CB36BF9"/>
    <w:rsid w:val="5D3C09CF"/>
    <w:rsid w:val="5DC4436B"/>
    <w:rsid w:val="5DEC2376"/>
    <w:rsid w:val="60873123"/>
    <w:rsid w:val="60A627AE"/>
    <w:rsid w:val="61053453"/>
    <w:rsid w:val="61566D29"/>
    <w:rsid w:val="621727E3"/>
    <w:rsid w:val="627670E2"/>
    <w:rsid w:val="62B27BE4"/>
    <w:rsid w:val="63BD210C"/>
    <w:rsid w:val="64587FB1"/>
    <w:rsid w:val="64AB045B"/>
    <w:rsid w:val="653500B7"/>
    <w:rsid w:val="656029AC"/>
    <w:rsid w:val="66CB0B83"/>
    <w:rsid w:val="674D024D"/>
    <w:rsid w:val="67DC000D"/>
    <w:rsid w:val="690861C0"/>
    <w:rsid w:val="693764BC"/>
    <w:rsid w:val="6BEF7107"/>
    <w:rsid w:val="6C154E66"/>
    <w:rsid w:val="6DF001A4"/>
    <w:rsid w:val="7040231C"/>
    <w:rsid w:val="704829A3"/>
    <w:rsid w:val="72056D93"/>
    <w:rsid w:val="726B421C"/>
    <w:rsid w:val="72953527"/>
    <w:rsid w:val="735860B0"/>
    <w:rsid w:val="739042E3"/>
    <w:rsid w:val="73C86546"/>
    <w:rsid w:val="746B29B5"/>
    <w:rsid w:val="746F0DA7"/>
    <w:rsid w:val="74F66CB8"/>
    <w:rsid w:val="759B42D9"/>
    <w:rsid w:val="76996A9F"/>
    <w:rsid w:val="779C40BA"/>
    <w:rsid w:val="78E925A0"/>
    <w:rsid w:val="797F7FF7"/>
    <w:rsid w:val="79A90EDF"/>
    <w:rsid w:val="7A193EC4"/>
    <w:rsid w:val="7AB01EB0"/>
    <w:rsid w:val="7B871525"/>
    <w:rsid w:val="7CF41F9A"/>
    <w:rsid w:val="7E760724"/>
    <w:rsid w:val="7ED0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rPr>
      <w:rFonts w:ascii="Calibri" w:hAnsi="Calibri" w:eastAsia="Times New Roman"/>
      <w:sz w:val="21"/>
      <w:szCs w:val="21"/>
    </w:r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71"/>
    <w:basedOn w:val="7"/>
    <w:qFormat/>
    <w:uiPriority w:val="0"/>
    <w:rPr>
      <w:rFonts w:hint="eastAsia" w:ascii="方正仿宋_GBK" w:hAnsi="方正仿宋_GBK" w:eastAsia="方正仿宋_GBK" w:cs="方正仿宋_GBK"/>
      <w:color w:val="000000"/>
      <w:sz w:val="32"/>
      <w:szCs w:val="32"/>
      <w:u w:val="none"/>
    </w:rPr>
  </w:style>
  <w:style w:type="character" w:customStyle="1" w:styleId="9">
    <w:name w:val="font91"/>
    <w:basedOn w:val="7"/>
    <w:qFormat/>
    <w:uiPriority w:val="0"/>
    <w:rPr>
      <w:rFonts w:hint="eastAsia" w:ascii="方正仿宋_GBK" w:hAnsi="方正仿宋_GBK" w:eastAsia="方正仿宋_GBK" w:cs="方正仿宋_GBK"/>
      <w:color w:val="000000"/>
      <w:sz w:val="32"/>
      <w:szCs w:val="32"/>
      <w:u w:val="none"/>
    </w:rPr>
  </w:style>
  <w:style w:type="character" w:customStyle="1" w:styleId="10">
    <w:name w:val="font51"/>
    <w:basedOn w:val="7"/>
    <w:qFormat/>
    <w:uiPriority w:val="0"/>
    <w:rPr>
      <w:rFonts w:hint="eastAsia" w:ascii="方正仿宋_GBK" w:hAnsi="方正仿宋_GBK" w:eastAsia="方正仿宋_GBK" w:cs="方正仿宋_GBK"/>
      <w:color w:val="000000"/>
      <w:sz w:val="32"/>
      <w:szCs w:val="32"/>
      <w:u w:val="none"/>
    </w:rPr>
  </w:style>
  <w:style w:type="character" w:customStyle="1" w:styleId="11">
    <w:name w:val="页脚 Char"/>
    <w:basedOn w:val="7"/>
    <w:link w:val="4"/>
    <w:qFormat/>
    <w:uiPriority w:val="99"/>
    <w:rPr>
      <w:rFonts w:asciiTheme="minorHAnsi" w:hAnsiTheme="minorHAnsi" w:eastAsiaTheme="minorEastAsia" w:cstheme="minorBidi"/>
      <w:kern w:val="2"/>
      <w:sz w:val="18"/>
      <w:szCs w:val="24"/>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13">
    <w:name w:val="默认"/>
    <w:qFormat/>
    <w:uiPriority w:val="0"/>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356</Words>
  <Characters>381</Characters>
  <Lines>21</Lines>
  <Paragraphs>6</Paragraphs>
  <TotalTime>3</TotalTime>
  <ScaleCrop>false</ScaleCrop>
  <LinksUpToDate>false</LinksUpToDate>
  <CharactersWithSpaces>435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2025-07-08T09:27:00Z</dcterms:created>
  <dc:creator>Administrator</dc:creator>
  <cp:lastModifiedBy>Administrator</cp:lastModifiedBy>
  <cp:lastPrinted>2025-07-10T07:53:00Z</cp:lastPrinted>
  <dcterms:modified xsi:type="dcterms:W3CDTF">2025-07-31T09:41:37Z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E161744C6BC74117BBAFD5B99AA159E8_12</vt:lpwstr>
  </property>
</Properties>
</file>