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9B0" w:rsidRDefault="00C559B0" w:rsidP="00C559B0">
      <w:pPr>
        <w:spacing w:line="600" w:lineRule="exact"/>
        <w:jc w:val="center"/>
        <w:rPr>
          <w:rFonts w:ascii="方正仿宋_GBK" w:eastAsia="方正仿宋_GBK" w:hAnsi="宋体" w:cs="宋体" w:hint="eastAsia"/>
          <w:b/>
          <w:sz w:val="44"/>
          <w:szCs w:val="44"/>
        </w:rPr>
      </w:pPr>
      <w:r>
        <w:rPr>
          <w:rFonts w:ascii="方正仿宋_GBK" w:eastAsia="方正仿宋_GBK" w:hAnsi="宋体" w:cs="宋体" w:hint="eastAsia"/>
          <w:b/>
          <w:sz w:val="44"/>
          <w:szCs w:val="44"/>
        </w:rPr>
        <w:t>2021年政法纪检监察转移支付资金（第二批）</w:t>
      </w:r>
    </w:p>
    <w:p w:rsidR="00C559B0" w:rsidRDefault="00C559B0" w:rsidP="00C559B0">
      <w:pPr>
        <w:spacing w:line="600" w:lineRule="exact"/>
        <w:jc w:val="center"/>
        <w:rPr>
          <w:rFonts w:ascii="方正仿宋_GBK" w:eastAsia="方正仿宋_GBK" w:hAnsi="宋体" w:cs="宋体" w:hint="eastAsia"/>
          <w:b/>
          <w:sz w:val="44"/>
          <w:szCs w:val="44"/>
        </w:rPr>
      </w:pPr>
      <w:r>
        <w:rPr>
          <w:rFonts w:ascii="方正仿宋_GBK" w:eastAsia="方正仿宋_GBK" w:hAnsi="宋体" w:cs="宋体" w:hint="eastAsia"/>
          <w:b/>
          <w:sz w:val="44"/>
          <w:szCs w:val="44"/>
        </w:rPr>
        <w:t>项目支出自评报告</w:t>
      </w:r>
    </w:p>
    <w:p w:rsidR="00C559B0" w:rsidRDefault="00C559B0" w:rsidP="00C559B0">
      <w:pPr>
        <w:spacing w:line="600" w:lineRule="exact"/>
        <w:ind w:firstLineChars="200" w:firstLine="560"/>
        <w:rPr>
          <w:rFonts w:ascii="方正仿宋_GBK" w:eastAsia="方正仿宋_GBK" w:hint="eastAsia"/>
          <w:sz w:val="28"/>
          <w:szCs w:val="28"/>
        </w:rPr>
      </w:pPr>
    </w:p>
    <w:p w:rsidR="00C559B0" w:rsidRDefault="00C559B0" w:rsidP="00C559B0">
      <w:pPr>
        <w:spacing w:line="600" w:lineRule="exact"/>
        <w:ind w:firstLineChars="200" w:firstLine="640"/>
        <w:rPr>
          <w:rFonts w:ascii="方正黑体_GBK" w:eastAsia="方正黑体_GBK" w:hAnsi="方正黑体_GBK" w:cs="方正黑体_GBK" w:hint="eastAsia"/>
          <w:bCs/>
          <w:sz w:val="32"/>
          <w:szCs w:val="32"/>
        </w:rPr>
      </w:pPr>
      <w:r>
        <w:rPr>
          <w:rFonts w:ascii="方正黑体_GBK" w:eastAsia="方正黑体_GBK" w:hAnsi="方正黑体_GBK" w:cs="方正黑体_GBK" w:hint="eastAsia"/>
          <w:bCs/>
          <w:sz w:val="32"/>
          <w:szCs w:val="32"/>
        </w:rPr>
        <w:t>一、绩效目标分解下达情况</w:t>
      </w:r>
    </w:p>
    <w:p w:rsidR="00C559B0" w:rsidRDefault="00C559B0" w:rsidP="00C559B0">
      <w:pPr>
        <w:spacing w:line="600" w:lineRule="exact"/>
        <w:ind w:firstLineChars="200" w:firstLine="640"/>
        <w:outlineLvl w:val="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（一）县财政下达项目绩效目标情况。奉节县财政局《关</w:t>
      </w:r>
      <w:r>
        <w:rPr>
          <w:rFonts w:ascii="方正仿宋_GBK" w:hAnsi="方正仿宋_GBK" w:cs="方正仿宋_GBK" w:hint="eastAsia"/>
          <w:sz w:val="32"/>
          <w:szCs w:val="32"/>
        </w:rPr>
        <w:t>于</w:t>
      </w:r>
      <w:r>
        <w:rPr>
          <w:rFonts w:ascii="方正仿宋_GBK" w:eastAsia="方正仿宋_GBK" w:hAnsi="方正仿宋_GBK" w:cs="方正仿宋_GBK" w:hint="eastAsia"/>
          <w:sz w:val="32"/>
          <w:szCs w:val="32"/>
        </w:rPr>
        <w:t>下达2021年政法纪检监察转移支付资金预算的通知》（奉节财行〔2021〕123号），在下达资金预算时同步下达了绩效目标。</w:t>
      </w:r>
    </w:p>
    <w:p w:rsidR="00C559B0" w:rsidRDefault="00C559B0" w:rsidP="00C559B0">
      <w:pPr>
        <w:tabs>
          <w:tab w:val="left" w:pos="7080"/>
        </w:tabs>
        <w:spacing w:line="600" w:lineRule="exact"/>
        <w:ind w:firstLineChars="200" w:firstLine="640"/>
        <w:outlineLvl w:val="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（二）部门资金安排、分解下达预算和绩效目标情况。县公安局604万元的中央政法转移支付资金分解下达子项目如下：</w:t>
      </w:r>
    </w:p>
    <w:tbl>
      <w:tblPr>
        <w:tblW w:w="0" w:type="auto"/>
        <w:tblInd w:w="1249" w:type="dxa"/>
        <w:tblLayout w:type="fixed"/>
        <w:tblLook w:val="0000"/>
      </w:tblPr>
      <w:tblGrid>
        <w:gridCol w:w="4600"/>
        <w:gridCol w:w="1760"/>
      </w:tblGrid>
      <w:tr w:rsidR="00C559B0" w:rsidTr="009636BF">
        <w:trPr>
          <w:trHeight w:val="420"/>
        </w:trPr>
        <w:tc>
          <w:tcPr>
            <w:tcW w:w="4600" w:type="dxa"/>
            <w:tcBorders>
              <w:top w:val="single" w:sz="4" w:space="0" w:color="auto"/>
              <w:left w:val="single" w:sz="4" w:space="0" w:color="auto"/>
              <w:bottom w:val="single" w:sz="4" w:space="0" w:color="auto"/>
              <w:right w:val="single" w:sz="4" w:space="0" w:color="auto"/>
            </w:tcBorders>
            <w:vAlign w:val="center"/>
          </w:tcPr>
          <w:p w:rsidR="00C559B0" w:rsidRDefault="00C559B0" w:rsidP="009636BF">
            <w:pPr>
              <w:widowControl/>
              <w:jc w:val="center"/>
              <w:rPr>
                <w:rFonts w:ascii="宋体" w:hAnsi="宋体" w:cs="宋体"/>
                <w:b/>
                <w:bCs/>
                <w:color w:val="000000"/>
                <w:kern w:val="0"/>
                <w:sz w:val="28"/>
                <w:szCs w:val="28"/>
              </w:rPr>
            </w:pPr>
            <w:r>
              <w:rPr>
                <w:rFonts w:ascii="宋体" w:hAnsi="宋体" w:cs="宋体" w:hint="eastAsia"/>
                <w:b/>
                <w:bCs/>
                <w:color w:val="000000"/>
                <w:kern w:val="0"/>
                <w:sz w:val="28"/>
                <w:szCs w:val="28"/>
              </w:rPr>
              <w:t>项目名称</w:t>
            </w:r>
          </w:p>
        </w:tc>
        <w:tc>
          <w:tcPr>
            <w:tcW w:w="1760" w:type="dxa"/>
            <w:tcBorders>
              <w:top w:val="single" w:sz="4" w:space="0" w:color="auto"/>
              <w:left w:val="nil"/>
              <w:bottom w:val="single" w:sz="4" w:space="0" w:color="auto"/>
              <w:right w:val="single" w:sz="4" w:space="0" w:color="auto"/>
            </w:tcBorders>
            <w:vAlign w:val="center"/>
          </w:tcPr>
          <w:p w:rsidR="00C559B0" w:rsidRDefault="00C559B0" w:rsidP="009636BF">
            <w:pPr>
              <w:widowControl/>
              <w:jc w:val="center"/>
              <w:rPr>
                <w:rFonts w:ascii="宋体" w:hAnsi="宋体" w:cs="宋体"/>
                <w:b/>
                <w:bCs/>
                <w:color w:val="000000"/>
                <w:kern w:val="0"/>
                <w:sz w:val="28"/>
                <w:szCs w:val="28"/>
              </w:rPr>
            </w:pPr>
            <w:r>
              <w:rPr>
                <w:rFonts w:ascii="宋体" w:hAnsi="宋体" w:cs="宋体" w:hint="eastAsia"/>
                <w:b/>
                <w:bCs/>
                <w:color w:val="000000"/>
                <w:kern w:val="0"/>
                <w:sz w:val="28"/>
                <w:szCs w:val="28"/>
              </w:rPr>
              <w:t>金额（元）</w:t>
            </w:r>
          </w:p>
        </w:tc>
      </w:tr>
      <w:tr w:rsidR="00C559B0" w:rsidTr="009636BF">
        <w:trPr>
          <w:trHeight w:val="420"/>
        </w:trPr>
        <w:tc>
          <w:tcPr>
            <w:tcW w:w="4600" w:type="dxa"/>
            <w:tcBorders>
              <w:top w:val="nil"/>
              <w:left w:val="single" w:sz="4" w:space="0" w:color="auto"/>
              <w:bottom w:val="single" w:sz="4" w:space="0" w:color="auto"/>
              <w:right w:val="single" w:sz="4" w:space="0" w:color="auto"/>
            </w:tcBorders>
            <w:vAlign w:val="center"/>
          </w:tcPr>
          <w:p w:rsidR="00C559B0" w:rsidRDefault="00C559B0" w:rsidP="009636BF">
            <w:pPr>
              <w:widowControl/>
              <w:jc w:val="center"/>
              <w:rPr>
                <w:rFonts w:ascii="宋体" w:hAnsi="宋体" w:cs="宋体"/>
                <w:color w:val="000000"/>
                <w:kern w:val="0"/>
                <w:sz w:val="24"/>
                <w:szCs w:val="24"/>
              </w:rPr>
            </w:pPr>
            <w:r>
              <w:rPr>
                <w:rFonts w:ascii="宋体" w:hAnsi="宋体" w:cs="宋体" w:hint="eastAsia"/>
                <w:color w:val="000000"/>
                <w:kern w:val="0"/>
                <w:sz w:val="24"/>
                <w:szCs w:val="24"/>
              </w:rPr>
              <w:t>建党100周年大庆等安保工作经费</w:t>
            </w:r>
          </w:p>
        </w:tc>
        <w:tc>
          <w:tcPr>
            <w:tcW w:w="1760" w:type="dxa"/>
            <w:tcBorders>
              <w:top w:val="nil"/>
              <w:left w:val="nil"/>
              <w:bottom w:val="single" w:sz="4" w:space="0" w:color="auto"/>
              <w:right w:val="single" w:sz="4" w:space="0" w:color="auto"/>
            </w:tcBorders>
            <w:vAlign w:val="center"/>
          </w:tcPr>
          <w:p w:rsidR="00C559B0" w:rsidRDefault="00C559B0" w:rsidP="009636BF">
            <w:pPr>
              <w:widowControl/>
              <w:jc w:val="center"/>
              <w:rPr>
                <w:rFonts w:ascii="宋体" w:hAnsi="宋体" w:cs="宋体"/>
                <w:color w:val="000000"/>
                <w:kern w:val="0"/>
                <w:sz w:val="24"/>
                <w:szCs w:val="24"/>
              </w:rPr>
            </w:pPr>
            <w:r>
              <w:rPr>
                <w:rFonts w:ascii="宋体" w:hAnsi="宋体" w:cs="宋体" w:hint="eastAsia"/>
                <w:color w:val="000000"/>
                <w:kern w:val="0"/>
                <w:sz w:val="24"/>
                <w:szCs w:val="24"/>
              </w:rPr>
              <w:t xml:space="preserve">2000000.00 </w:t>
            </w:r>
          </w:p>
        </w:tc>
      </w:tr>
      <w:tr w:rsidR="00C559B0" w:rsidTr="009636BF">
        <w:trPr>
          <w:trHeight w:val="420"/>
        </w:trPr>
        <w:tc>
          <w:tcPr>
            <w:tcW w:w="4600" w:type="dxa"/>
            <w:tcBorders>
              <w:top w:val="nil"/>
              <w:left w:val="single" w:sz="4" w:space="0" w:color="auto"/>
              <w:bottom w:val="single" w:sz="4" w:space="0" w:color="auto"/>
              <w:right w:val="single" w:sz="4" w:space="0" w:color="auto"/>
            </w:tcBorders>
            <w:vAlign w:val="center"/>
          </w:tcPr>
          <w:p w:rsidR="00C559B0" w:rsidRDefault="00C559B0" w:rsidP="009636BF">
            <w:pPr>
              <w:widowControl/>
              <w:jc w:val="center"/>
              <w:rPr>
                <w:rFonts w:ascii="宋体" w:hAnsi="宋体" w:cs="宋体"/>
                <w:color w:val="000000"/>
                <w:kern w:val="0"/>
                <w:sz w:val="24"/>
                <w:szCs w:val="24"/>
              </w:rPr>
            </w:pPr>
            <w:r>
              <w:rPr>
                <w:rFonts w:ascii="宋体" w:hAnsi="宋体" w:cs="宋体" w:hint="eastAsia"/>
                <w:color w:val="000000"/>
                <w:kern w:val="0"/>
                <w:sz w:val="24"/>
                <w:szCs w:val="24"/>
              </w:rPr>
              <w:t>办案业务费</w:t>
            </w:r>
          </w:p>
        </w:tc>
        <w:tc>
          <w:tcPr>
            <w:tcW w:w="1760" w:type="dxa"/>
            <w:tcBorders>
              <w:top w:val="nil"/>
              <w:left w:val="nil"/>
              <w:bottom w:val="single" w:sz="4" w:space="0" w:color="auto"/>
              <w:right w:val="single" w:sz="4" w:space="0" w:color="auto"/>
            </w:tcBorders>
            <w:vAlign w:val="center"/>
          </w:tcPr>
          <w:p w:rsidR="00C559B0" w:rsidRDefault="00C559B0" w:rsidP="009636BF">
            <w:pPr>
              <w:widowControl/>
              <w:jc w:val="center"/>
              <w:rPr>
                <w:rFonts w:ascii="宋体" w:hAnsi="宋体" w:cs="宋体"/>
                <w:color w:val="000000"/>
                <w:kern w:val="0"/>
                <w:sz w:val="24"/>
                <w:szCs w:val="24"/>
              </w:rPr>
            </w:pPr>
            <w:r>
              <w:rPr>
                <w:rFonts w:ascii="宋体" w:hAnsi="宋体" w:cs="宋体" w:hint="eastAsia"/>
                <w:color w:val="000000"/>
                <w:kern w:val="0"/>
                <w:sz w:val="24"/>
                <w:szCs w:val="24"/>
              </w:rPr>
              <w:t xml:space="preserve">1390000.00 </w:t>
            </w:r>
          </w:p>
        </w:tc>
      </w:tr>
      <w:tr w:rsidR="00C559B0" w:rsidTr="009636BF">
        <w:trPr>
          <w:trHeight w:val="420"/>
        </w:trPr>
        <w:tc>
          <w:tcPr>
            <w:tcW w:w="4600" w:type="dxa"/>
            <w:tcBorders>
              <w:top w:val="nil"/>
              <w:left w:val="single" w:sz="4" w:space="0" w:color="auto"/>
              <w:bottom w:val="single" w:sz="4" w:space="0" w:color="auto"/>
              <w:right w:val="single" w:sz="4" w:space="0" w:color="auto"/>
            </w:tcBorders>
            <w:vAlign w:val="center"/>
          </w:tcPr>
          <w:p w:rsidR="00C559B0" w:rsidRDefault="00C559B0" w:rsidP="009636BF">
            <w:pPr>
              <w:widowControl/>
              <w:jc w:val="center"/>
              <w:rPr>
                <w:rFonts w:ascii="宋体" w:hAnsi="宋体" w:cs="宋体"/>
                <w:color w:val="000000"/>
                <w:kern w:val="0"/>
                <w:sz w:val="24"/>
                <w:szCs w:val="24"/>
              </w:rPr>
            </w:pPr>
            <w:r>
              <w:rPr>
                <w:rFonts w:ascii="宋体" w:hAnsi="宋体" w:cs="宋体" w:hint="eastAsia"/>
                <w:color w:val="000000"/>
                <w:kern w:val="0"/>
                <w:sz w:val="24"/>
                <w:szCs w:val="24"/>
              </w:rPr>
              <w:t>禁毒工作经费</w:t>
            </w:r>
          </w:p>
        </w:tc>
        <w:tc>
          <w:tcPr>
            <w:tcW w:w="1760" w:type="dxa"/>
            <w:tcBorders>
              <w:top w:val="nil"/>
              <w:left w:val="nil"/>
              <w:bottom w:val="single" w:sz="4" w:space="0" w:color="auto"/>
              <w:right w:val="single" w:sz="4" w:space="0" w:color="auto"/>
            </w:tcBorders>
            <w:vAlign w:val="center"/>
          </w:tcPr>
          <w:p w:rsidR="00C559B0" w:rsidRDefault="00C559B0" w:rsidP="009636BF">
            <w:pPr>
              <w:widowControl/>
              <w:jc w:val="center"/>
              <w:rPr>
                <w:rFonts w:ascii="宋体" w:hAnsi="宋体" w:cs="宋体"/>
                <w:color w:val="000000"/>
                <w:kern w:val="0"/>
                <w:sz w:val="24"/>
                <w:szCs w:val="24"/>
              </w:rPr>
            </w:pPr>
            <w:r>
              <w:rPr>
                <w:rFonts w:ascii="宋体" w:hAnsi="宋体" w:cs="宋体" w:hint="eastAsia"/>
                <w:color w:val="000000"/>
                <w:kern w:val="0"/>
                <w:sz w:val="24"/>
                <w:szCs w:val="24"/>
              </w:rPr>
              <w:t xml:space="preserve">1000000.00 </w:t>
            </w:r>
          </w:p>
        </w:tc>
      </w:tr>
      <w:tr w:rsidR="00C559B0" w:rsidTr="009636BF">
        <w:trPr>
          <w:trHeight w:val="420"/>
        </w:trPr>
        <w:tc>
          <w:tcPr>
            <w:tcW w:w="4600" w:type="dxa"/>
            <w:tcBorders>
              <w:top w:val="nil"/>
              <w:left w:val="single" w:sz="4" w:space="0" w:color="auto"/>
              <w:bottom w:val="single" w:sz="4" w:space="0" w:color="auto"/>
              <w:right w:val="single" w:sz="4" w:space="0" w:color="auto"/>
            </w:tcBorders>
            <w:vAlign w:val="center"/>
          </w:tcPr>
          <w:p w:rsidR="00C559B0" w:rsidRDefault="00C559B0" w:rsidP="009636BF">
            <w:pPr>
              <w:widowControl/>
              <w:jc w:val="center"/>
              <w:rPr>
                <w:rFonts w:ascii="宋体" w:hAnsi="宋体" w:cs="宋体"/>
                <w:color w:val="000000"/>
                <w:kern w:val="0"/>
                <w:sz w:val="24"/>
                <w:szCs w:val="24"/>
              </w:rPr>
            </w:pPr>
            <w:r>
              <w:rPr>
                <w:rFonts w:ascii="宋体" w:hAnsi="宋体" w:cs="宋体" w:hint="eastAsia"/>
                <w:color w:val="000000"/>
                <w:kern w:val="0"/>
                <w:sz w:val="24"/>
                <w:szCs w:val="24"/>
              </w:rPr>
              <w:t>长江大保护及城区重点部位监控建设经费</w:t>
            </w:r>
          </w:p>
        </w:tc>
        <w:tc>
          <w:tcPr>
            <w:tcW w:w="1760" w:type="dxa"/>
            <w:tcBorders>
              <w:top w:val="nil"/>
              <w:left w:val="nil"/>
              <w:bottom w:val="single" w:sz="4" w:space="0" w:color="auto"/>
              <w:right w:val="single" w:sz="4" w:space="0" w:color="auto"/>
            </w:tcBorders>
            <w:vAlign w:val="center"/>
          </w:tcPr>
          <w:p w:rsidR="00C559B0" w:rsidRDefault="00C559B0" w:rsidP="009636BF">
            <w:pPr>
              <w:widowControl/>
              <w:jc w:val="center"/>
              <w:rPr>
                <w:rFonts w:ascii="宋体" w:hAnsi="宋体" w:cs="宋体"/>
                <w:color w:val="000000"/>
                <w:kern w:val="0"/>
                <w:sz w:val="24"/>
                <w:szCs w:val="24"/>
              </w:rPr>
            </w:pPr>
            <w:r>
              <w:rPr>
                <w:rFonts w:ascii="宋体" w:hAnsi="宋体" w:cs="宋体" w:hint="eastAsia"/>
                <w:color w:val="000000"/>
                <w:kern w:val="0"/>
                <w:sz w:val="24"/>
                <w:szCs w:val="24"/>
              </w:rPr>
              <w:t xml:space="preserve">1650000.00 </w:t>
            </w:r>
          </w:p>
        </w:tc>
      </w:tr>
      <w:tr w:rsidR="00C559B0" w:rsidTr="009636BF">
        <w:trPr>
          <w:trHeight w:val="420"/>
        </w:trPr>
        <w:tc>
          <w:tcPr>
            <w:tcW w:w="4600" w:type="dxa"/>
            <w:tcBorders>
              <w:top w:val="nil"/>
              <w:left w:val="single" w:sz="4" w:space="0" w:color="auto"/>
              <w:bottom w:val="single" w:sz="4" w:space="0" w:color="auto"/>
              <w:right w:val="single" w:sz="4" w:space="0" w:color="auto"/>
            </w:tcBorders>
            <w:vAlign w:val="center"/>
          </w:tcPr>
          <w:p w:rsidR="00C559B0" w:rsidRDefault="00C559B0" w:rsidP="009636BF">
            <w:pPr>
              <w:widowControl/>
              <w:jc w:val="center"/>
              <w:rPr>
                <w:rFonts w:ascii="宋体" w:hAnsi="宋体" w:cs="宋体"/>
                <w:color w:val="000000"/>
                <w:kern w:val="0"/>
                <w:sz w:val="24"/>
                <w:szCs w:val="24"/>
              </w:rPr>
            </w:pPr>
            <w:r>
              <w:rPr>
                <w:rFonts w:ascii="宋体" w:hAnsi="宋体" w:cs="宋体" w:hint="eastAsia"/>
                <w:color w:val="000000"/>
                <w:kern w:val="0"/>
                <w:sz w:val="24"/>
                <w:szCs w:val="24"/>
              </w:rPr>
              <w:t>合计</w:t>
            </w:r>
          </w:p>
        </w:tc>
        <w:tc>
          <w:tcPr>
            <w:tcW w:w="1760" w:type="dxa"/>
            <w:tcBorders>
              <w:top w:val="nil"/>
              <w:left w:val="nil"/>
              <w:bottom w:val="single" w:sz="4" w:space="0" w:color="auto"/>
              <w:right w:val="single" w:sz="4" w:space="0" w:color="auto"/>
            </w:tcBorders>
            <w:vAlign w:val="center"/>
          </w:tcPr>
          <w:p w:rsidR="00C559B0" w:rsidRDefault="00C559B0" w:rsidP="009636BF">
            <w:pPr>
              <w:widowControl/>
              <w:jc w:val="center"/>
              <w:rPr>
                <w:rFonts w:ascii="宋体" w:hAnsi="宋体" w:cs="宋体"/>
                <w:color w:val="000000"/>
                <w:kern w:val="0"/>
                <w:sz w:val="24"/>
                <w:szCs w:val="24"/>
              </w:rPr>
            </w:pPr>
            <w:r>
              <w:rPr>
                <w:rFonts w:ascii="宋体" w:hAnsi="宋体" w:cs="宋体" w:hint="eastAsia"/>
                <w:color w:val="000000"/>
                <w:kern w:val="0"/>
                <w:sz w:val="24"/>
                <w:szCs w:val="24"/>
              </w:rPr>
              <w:t xml:space="preserve">6040000.00　</w:t>
            </w:r>
          </w:p>
        </w:tc>
      </w:tr>
    </w:tbl>
    <w:p w:rsidR="00C559B0" w:rsidRDefault="00C559B0" w:rsidP="00C559B0">
      <w:pPr>
        <w:tabs>
          <w:tab w:val="left" w:pos="7080"/>
        </w:tabs>
        <w:spacing w:line="600" w:lineRule="exact"/>
        <w:ind w:firstLineChars="200" w:firstLine="640"/>
        <w:outlineLvl w:val="0"/>
        <w:rPr>
          <w:rFonts w:ascii="方正黑体_GBK" w:eastAsia="方正黑体_GBK" w:hAnsi="方正黑体_GBK" w:cs="方正黑体_GBK" w:hint="eastAsia"/>
          <w:bCs/>
          <w:sz w:val="32"/>
          <w:szCs w:val="32"/>
        </w:rPr>
      </w:pPr>
    </w:p>
    <w:p w:rsidR="00C559B0" w:rsidRDefault="00C559B0" w:rsidP="00C559B0">
      <w:pPr>
        <w:tabs>
          <w:tab w:val="left" w:pos="7080"/>
        </w:tabs>
        <w:spacing w:line="600" w:lineRule="exact"/>
        <w:ind w:firstLineChars="200" w:firstLine="640"/>
        <w:outlineLvl w:val="0"/>
        <w:rPr>
          <w:rFonts w:ascii="方正黑体_GBK" w:eastAsia="方正黑体_GBK" w:hAnsi="方正黑体_GBK" w:cs="方正黑体_GBK" w:hint="eastAsia"/>
          <w:bCs/>
          <w:sz w:val="32"/>
          <w:szCs w:val="32"/>
        </w:rPr>
      </w:pPr>
      <w:r>
        <w:rPr>
          <w:rFonts w:ascii="方正黑体_GBK" w:eastAsia="方正黑体_GBK" w:hAnsi="方正黑体_GBK" w:cs="方正黑体_GBK" w:hint="eastAsia"/>
          <w:bCs/>
          <w:sz w:val="32"/>
          <w:szCs w:val="32"/>
        </w:rPr>
        <w:t>二、绩效目标完成情况分析</w:t>
      </w:r>
    </w:p>
    <w:p w:rsidR="00C559B0" w:rsidRDefault="00C559B0" w:rsidP="00C559B0">
      <w:pPr>
        <w:spacing w:line="600" w:lineRule="exact"/>
        <w:ind w:firstLineChars="200" w:firstLine="640"/>
        <w:outlineLvl w:val="0"/>
        <w:rPr>
          <w:rFonts w:ascii="方正仿宋_GBK" w:eastAsia="方正仿宋_GBK" w:hAnsi="方正仿宋_GBK" w:cs="方正仿宋_GBK" w:hint="eastAsia"/>
          <w:bCs/>
          <w:sz w:val="32"/>
          <w:szCs w:val="32"/>
        </w:rPr>
      </w:pPr>
      <w:r>
        <w:rPr>
          <w:rFonts w:ascii="方正仿宋_GBK" w:eastAsia="方正仿宋_GBK" w:hAnsi="方正仿宋_GBK" w:cs="方正仿宋_GBK" w:hint="eastAsia"/>
          <w:bCs/>
          <w:sz w:val="32"/>
          <w:szCs w:val="32"/>
        </w:rPr>
        <w:t>（一）资金投入情况分析。</w:t>
      </w:r>
    </w:p>
    <w:p w:rsidR="00C559B0" w:rsidRDefault="00C559B0" w:rsidP="00C559B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1、项目资金到位情况。</w:t>
      </w:r>
    </w:p>
    <w:p w:rsidR="00C559B0" w:rsidRDefault="00C559B0" w:rsidP="00C559B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奉节财行〔2021〕123号文件下达了2021年政法纪检监察转移支付资金预算604万元。县公安局根据各子项目的开展进度情况，2021年申请资金439万元，2022年申请资金</w:t>
      </w:r>
      <w:r>
        <w:rPr>
          <w:rFonts w:ascii="方正仿宋_GBK" w:eastAsia="方正仿宋_GBK" w:hAnsi="方正仿宋_GBK" w:cs="方正仿宋_GBK" w:hint="eastAsia"/>
          <w:sz w:val="32"/>
          <w:szCs w:val="32"/>
        </w:rPr>
        <w:lastRenderedPageBreak/>
        <w:t>165万元。</w:t>
      </w:r>
    </w:p>
    <w:p w:rsidR="00C559B0" w:rsidRDefault="00C559B0" w:rsidP="00C559B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2、项目资金执行情况。</w:t>
      </w:r>
    </w:p>
    <w:p w:rsidR="00C559B0" w:rsidRDefault="00C559B0" w:rsidP="00C559B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2021年申请资金439万元于2021年全部支付完毕，2022年申请资金165万元已支付137790.00元，还有1512210.00元暂未支付。</w:t>
      </w:r>
    </w:p>
    <w:p w:rsidR="00C559B0" w:rsidRDefault="00C559B0" w:rsidP="00C559B0">
      <w:pPr>
        <w:spacing w:line="600" w:lineRule="exact"/>
        <w:ind w:firstLineChars="200" w:firstLine="420"/>
        <w:rPr>
          <w:rFonts w:ascii="方正仿宋_GBK" w:eastAsia="方正仿宋_GBK" w:hAnsi="方正仿宋_GBK" w:cs="方正仿宋_GBK" w:hint="eastAsia"/>
          <w:sz w:val="32"/>
          <w:szCs w:val="32"/>
        </w:rPr>
      </w:pPr>
      <w:r>
        <w:rPr>
          <w:rFonts w:hint="eastAsia"/>
        </w:rPr>
        <w:t xml:space="preserve">   </w:t>
      </w:r>
      <w:r>
        <w:rPr>
          <w:rFonts w:ascii="方正仿宋_GBK" w:eastAsia="方正仿宋_GBK" w:hAnsi="方正仿宋_GBK" w:cs="方正仿宋_GBK" w:hint="eastAsia"/>
          <w:sz w:val="32"/>
          <w:szCs w:val="32"/>
        </w:rPr>
        <w:t>3项目资金管理情况。</w:t>
      </w:r>
    </w:p>
    <w:p w:rsidR="00C559B0" w:rsidRDefault="00C559B0" w:rsidP="00C559B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县公安局对该专项资金做到专款专用，未挪用、未截留。</w:t>
      </w:r>
    </w:p>
    <w:p w:rsidR="00C559B0" w:rsidRDefault="00C559B0" w:rsidP="00C559B0">
      <w:pPr>
        <w:spacing w:line="600" w:lineRule="exact"/>
        <w:ind w:firstLineChars="200" w:firstLine="640"/>
        <w:outlineLvl w:val="0"/>
        <w:rPr>
          <w:rFonts w:ascii="方正仿宋_GBK" w:eastAsia="方正仿宋_GBK" w:hAnsi="方正仿宋_GBK" w:cs="方正仿宋_GBK" w:hint="eastAsia"/>
          <w:bCs/>
          <w:sz w:val="32"/>
          <w:szCs w:val="32"/>
        </w:rPr>
      </w:pPr>
      <w:r>
        <w:rPr>
          <w:rFonts w:ascii="方正仿宋_GBK" w:eastAsia="方正仿宋_GBK" w:hAnsi="方正仿宋_GBK" w:cs="方正仿宋_GBK" w:hint="eastAsia"/>
          <w:bCs/>
          <w:sz w:val="32"/>
          <w:szCs w:val="32"/>
        </w:rPr>
        <w:t>（二）总体绩效目标完成情况分析。</w:t>
      </w:r>
    </w:p>
    <w:p w:rsidR="00C559B0" w:rsidRDefault="00C559B0" w:rsidP="00C559B0">
      <w:pPr>
        <w:spacing w:line="600" w:lineRule="exact"/>
        <w:ind w:firstLineChars="200" w:firstLine="640"/>
        <w:outlineLvl w:val="0"/>
        <w:rPr>
          <w:rFonts w:ascii="方正仿宋_GBK" w:eastAsia="方正仿宋_GBK" w:hAnsi="方正仿宋_GBK" w:cs="方正仿宋_GBK" w:hint="eastAsia"/>
          <w:bCs/>
          <w:sz w:val="32"/>
          <w:szCs w:val="32"/>
        </w:rPr>
      </w:pPr>
      <w:r>
        <w:rPr>
          <w:rFonts w:ascii="方正仿宋_GBK" w:eastAsia="方正仿宋_GBK" w:hAnsi="方正仿宋_GBK" w:cs="方正仿宋_GBK" w:hint="eastAsia"/>
          <w:bCs/>
          <w:sz w:val="32"/>
          <w:szCs w:val="32"/>
        </w:rPr>
        <w:t xml:space="preserve">保障了县公安局履行预防、制止和惩治违法犯罪活动、维护社会治安秩序等基本职能；保障了县公安局执法执勤车辆、专用设备、信息网络与软件等业务装备购置及运行需求。                                                                                                                                                                                                                                                                             </w:t>
      </w:r>
    </w:p>
    <w:p w:rsidR="00C559B0" w:rsidRDefault="00C559B0" w:rsidP="00C559B0">
      <w:pPr>
        <w:spacing w:line="600" w:lineRule="exact"/>
        <w:ind w:firstLineChars="200" w:firstLine="640"/>
        <w:outlineLvl w:val="0"/>
        <w:rPr>
          <w:rFonts w:ascii="方正仿宋_GBK" w:eastAsia="方正仿宋_GBK" w:hAnsi="方正仿宋_GBK" w:cs="方正仿宋_GBK" w:hint="eastAsia"/>
          <w:sz w:val="32"/>
          <w:szCs w:val="32"/>
        </w:rPr>
      </w:pPr>
      <w:r>
        <w:rPr>
          <w:rFonts w:ascii="方正仿宋_GBK" w:eastAsia="方正仿宋_GBK" w:hAnsi="方正仿宋_GBK" w:cs="方正仿宋_GBK" w:hint="eastAsia"/>
          <w:bCs/>
          <w:sz w:val="32"/>
          <w:szCs w:val="32"/>
        </w:rPr>
        <w:t>（三）绩效目标完成情况分析。</w:t>
      </w:r>
      <w:r>
        <w:rPr>
          <w:rFonts w:ascii="方正仿宋_GBK" w:eastAsia="方正仿宋_GBK" w:hAnsi="方正仿宋_GBK" w:cs="方正仿宋_GBK" w:hint="eastAsia"/>
          <w:sz w:val="32"/>
          <w:szCs w:val="32"/>
        </w:rPr>
        <w:t>（根据年初绩效目标及指标逐项分析）</w:t>
      </w:r>
    </w:p>
    <w:p w:rsidR="00C559B0" w:rsidRDefault="00C559B0" w:rsidP="00C559B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1.产出指标完成情况分析。</w:t>
      </w:r>
    </w:p>
    <w:p w:rsidR="00C559B0" w:rsidRDefault="00C559B0" w:rsidP="00C559B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（1）数量指标。支持执法办案单位数量为40个，保障了142辆执法执勤用车的运维，完成1处监控建设。</w:t>
      </w:r>
    </w:p>
    <w:p w:rsidR="00C559B0" w:rsidRDefault="00C559B0" w:rsidP="00C559B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（2）质量指标。已建成监控设备质量验收合格率为100%。</w:t>
      </w:r>
    </w:p>
    <w:p w:rsidR="00C559B0" w:rsidRDefault="00C559B0" w:rsidP="00C559B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（3）时效指标。2021年申请资金在2021年12月底前支付完毕。</w:t>
      </w:r>
    </w:p>
    <w:p w:rsidR="00C559B0" w:rsidRDefault="00C559B0" w:rsidP="00C559B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（4）成本指标。本项目不涉及该指标。</w:t>
      </w:r>
    </w:p>
    <w:p w:rsidR="00C559B0" w:rsidRDefault="00C559B0" w:rsidP="00C559B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2.效益指标完成情况分析。</w:t>
      </w:r>
    </w:p>
    <w:p w:rsidR="00C559B0" w:rsidRDefault="00C559B0" w:rsidP="00C559B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（1）经济效益。本项目不涉及该指标。</w:t>
      </w:r>
    </w:p>
    <w:p w:rsidR="00C559B0" w:rsidRDefault="00C559B0" w:rsidP="00C559B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（2）社会效益。群众</w:t>
      </w:r>
      <w:r>
        <w:rPr>
          <w:rFonts w:ascii="方正仿宋_GBK" w:eastAsia="方正仿宋_GBK" w:hAnsi="微软雅黑" w:cs="宋体" w:hint="eastAsia"/>
          <w:color w:val="000000"/>
          <w:kern w:val="0"/>
          <w:sz w:val="32"/>
          <w:szCs w:val="32"/>
        </w:rPr>
        <w:t>安全感为</w:t>
      </w:r>
      <w:r>
        <w:rPr>
          <w:rFonts w:eastAsia="微软雅黑"/>
          <w:color w:val="000000"/>
          <w:kern w:val="0"/>
          <w:sz w:val="32"/>
          <w:szCs w:val="32"/>
        </w:rPr>
        <w:t>99.05%</w:t>
      </w:r>
      <w:r>
        <w:rPr>
          <w:rFonts w:eastAsia="微软雅黑" w:hint="eastAsia"/>
          <w:color w:val="000000"/>
          <w:kern w:val="0"/>
          <w:sz w:val="32"/>
          <w:szCs w:val="32"/>
        </w:rPr>
        <w:t>。</w:t>
      </w:r>
    </w:p>
    <w:p w:rsidR="00C559B0" w:rsidRDefault="00C559B0" w:rsidP="00C559B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lastRenderedPageBreak/>
        <w:t>（3）生态效益。本项目不涉及该指标。</w:t>
      </w:r>
    </w:p>
    <w:p w:rsidR="00C559B0" w:rsidRDefault="00C559B0" w:rsidP="00C559B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（4）可持续影响。本项目不涉及该指标。</w:t>
      </w:r>
    </w:p>
    <w:p w:rsidR="00C559B0" w:rsidRDefault="00C559B0" w:rsidP="00C559B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3.满意度指标完成情况分析。民警满意度为98%，社会公众</w:t>
      </w:r>
      <w:r>
        <w:rPr>
          <w:rFonts w:ascii="方正仿宋_GBK" w:eastAsia="方正仿宋_GBK" w:hAnsi="微软雅黑" w:cs="宋体" w:hint="eastAsia"/>
          <w:color w:val="000000"/>
          <w:kern w:val="0"/>
          <w:sz w:val="32"/>
          <w:szCs w:val="32"/>
        </w:rPr>
        <w:t>满意度为</w:t>
      </w:r>
      <w:r>
        <w:rPr>
          <w:rFonts w:eastAsia="微软雅黑" w:hint="eastAsia"/>
          <w:color w:val="000000"/>
          <w:kern w:val="0"/>
          <w:sz w:val="32"/>
          <w:szCs w:val="32"/>
        </w:rPr>
        <w:t>97.27</w:t>
      </w:r>
      <w:r>
        <w:rPr>
          <w:rFonts w:eastAsia="微软雅黑"/>
          <w:color w:val="000000"/>
          <w:kern w:val="0"/>
          <w:sz w:val="32"/>
          <w:szCs w:val="32"/>
        </w:rPr>
        <w:t>%</w:t>
      </w:r>
      <w:r>
        <w:rPr>
          <w:rFonts w:eastAsia="微软雅黑" w:hint="eastAsia"/>
          <w:color w:val="000000"/>
          <w:kern w:val="0"/>
          <w:sz w:val="32"/>
          <w:szCs w:val="32"/>
        </w:rPr>
        <w:t>。</w:t>
      </w:r>
    </w:p>
    <w:p w:rsidR="00C559B0" w:rsidRDefault="00C559B0" w:rsidP="00C559B0">
      <w:pPr>
        <w:spacing w:line="600" w:lineRule="exact"/>
        <w:ind w:left="640"/>
        <w:rPr>
          <w:rFonts w:ascii="方正黑体_GBK" w:eastAsia="方正黑体_GBK" w:hAnsi="方正黑体_GBK" w:cs="方正黑体_GBK" w:hint="eastAsia"/>
          <w:bCs/>
          <w:sz w:val="32"/>
          <w:szCs w:val="32"/>
        </w:rPr>
      </w:pPr>
      <w:r>
        <w:rPr>
          <w:rFonts w:ascii="方正黑体_GBK" w:eastAsia="方正黑体_GBK" w:hAnsi="方正黑体_GBK" w:cs="方正黑体_GBK" w:hint="eastAsia"/>
          <w:bCs/>
          <w:sz w:val="32"/>
          <w:szCs w:val="32"/>
        </w:rPr>
        <w:t>三、绩效自评结果情况</w:t>
      </w:r>
    </w:p>
    <w:p w:rsidR="00C559B0" w:rsidRDefault="00C559B0" w:rsidP="00C559B0">
      <w:pPr>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通过认真开展单位项目支出绩效目标自评，综合评分86.6分，评价结果为良。</w:t>
      </w:r>
    </w:p>
    <w:p w:rsidR="00C559B0" w:rsidRDefault="00C559B0" w:rsidP="00C559B0">
      <w:pPr>
        <w:spacing w:line="600" w:lineRule="exact"/>
        <w:ind w:firstLineChars="200" w:firstLine="640"/>
        <w:rPr>
          <w:rFonts w:ascii="方正黑体_GBK" w:eastAsia="方正黑体_GBK" w:hAnsi="方正黑体_GBK" w:cs="方正黑体_GBK" w:hint="eastAsia"/>
          <w:bCs/>
          <w:sz w:val="32"/>
          <w:szCs w:val="32"/>
        </w:rPr>
      </w:pPr>
      <w:r>
        <w:rPr>
          <w:rFonts w:ascii="方正黑体_GBK" w:eastAsia="方正黑体_GBK" w:hAnsi="方正黑体_GBK" w:cs="方正黑体_GBK" w:hint="eastAsia"/>
          <w:bCs/>
          <w:sz w:val="32"/>
          <w:szCs w:val="32"/>
        </w:rPr>
        <w:t>四、偏离绩效目标的原因和下一步改进措施</w:t>
      </w:r>
    </w:p>
    <w:p w:rsidR="00C559B0" w:rsidRDefault="00C559B0" w:rsidP="00C559B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本项目偏离绩效目标的主要原因是长江大保护及城区重点部位监控建设进展缓慢，最初计划自建，后变更为政府购买服务以租代建。下步将积极推进该项目，力争早日完成。</w:t>
      </w:r>
    </w:p>
    <w:p w:rsidR="00C559B0" w:rsidRDefault="00C559B0" w:rsidP="00C559B0">
      <w:pPr>
        <w:spacing w:line="600" w:lineRule="exact"/>
        <w:ind w:firstLineChars="200" w:firstLine="640"/>
        <w:rPr>
          <w:rFonts w:ascii="方正黑体_GBK" w:eastAsia="方正黑体_GBK" w:hAnsi="方正黑体_GBK" w:cs="方正黑体_GBK" w:hint="eastAsia"/>
          <w:bCs/>
          <w:sz w:val="32"/>
          <w:szCs w:val="32"/>
        </w:rPr>
      </w:pPr>
      <w:r>
        <w:rPr>
          <w:rFonts w:ascii="方正黑体_GBK" w:eastAsia="方正黑体_GBK" w:hAnsi="方正黑体_GBK" w:cs="方正黑体_GBK" w:hint="eastAsia"/>
          <w:bCs/>
          <w:sz w:val="32"/>
          <w:szCs w:val="32"/>
        </w:rPr>
        <w:t>五、其他需要说明的问题</w:t>
      </w:r>
    </w:p>
    <w:p w:rsidR="00C559B0" w:rsidRDefault="00C559B0" w:rsidP="00C559B0">
      <w:pPr>
        <w:spacing w:line="600" w:lineRule="exact"/>
        <w:ind w:firstLineChars="200" w:firstLine="640"/>
        <w:rPr>
          <w:rFonts w:ascii="方正仿宋_GBK" w:eastAsia="方正仿宋_GBK" w:hAnsi="方正仿宋_GBK" w:cs="方正仿宋_GBK" w:hint="eastAsia"/>
          <w:sz w:val="32"/>
          <w:szCs w:val="32"/>
        </w:rPr>
      </w:pPr>
      <w:r>
        <w:rPr>
          <w:rFonts w:ascii="方正仿宋_GBK" w:eastAsia="方正仿宋_GBK" w:hAnsi="方正仿宋_GBK" w:cs="方正仿宋_GBK" w:hint="eastAsia"/>
          <w:sz w:val="32"/>
          <w:szCs w:val="32"/>
        </w:rPr>
        <w:t>无</w:t>
      </w:r>
    </w:p>
    <w:p w:rsidR="00C559B0" w:rsidRDefault="00C559B0" w:rsidP="00C559B0">
      <w:pPr>
        <w:pStyle w:val="a0"/>
        <w:rPr>
          <w:rFonts w:hint="eastAsia"/>
        </w:rPr>
      </w:pPr>
    </w:p>
    <w:p w:rsidR="00C559B0" w:rsidRDefault="00C559B0" w:rsidP="00C559B0">
      <w:pPr>
        <w:spacing w:line="600" w:lineRule="exact"/>
        <w:rPr>
          <w:rFonts w:ascii="方正仿宋_GBK" w:eastAsia="方正仿宋_GBK" w:hAnsi="方正仿宋_GBK" w:cs="方正仿宋_GBK" w:hint="eastAsia"/>
          <w:sz w:val="32"/>
          <w:szCs w:val="32"/>
        </w:rPr>
      </w:pPr>
    </w:p>
    <w:tbl>
      <w:tblPr>
        <w:tblW w:w="9229" w:type="dxa"/>
        <w:tblInd w:w="93" w:type="dxa"/>
        <w:tblLayout w:type="fixed"/>
        <w:tblLook w:val="0000"/>
      </w:tblPr>
      <w:tblGrid>
        <w:gridCol w:w="620"/>
        <w:gridCol w:w="813"/>
        <w:gridCol w:w="1347"/>
        <w:gridCol w:w="1080"/>
        <w:gridCol w:w="550"/>
        <w:gridCol w:w="667"/>
        <w:gridCol w:w="325"/>
        <w:gridCol w:w="425"/>
        <w:gridCol w:w="1245"/>
        <w:gridCol w:w="228"/>
        <w:gridCol w:w="370"/>
        <w:gridCol w:w="570"/>
        <w:gridCol w:w="782"/>
        <w:gridCol w:w="207"/>
      </w:tblGrid>
      <w:tr w:rsidR="00C559B0" w:rsidTr="009636BF">
        <w:trPr>
          <w:gridAfter w:val="1"/>
          <w:wAfter w:w="207" w:type="dxa"/>
          <w:trHeight w:val="510"/>
        </w:trPr>
        <w:tc>
          <w:tcPr>
            <w:tcW w:w="9022" w:type="dxa"/>
            <w:gridSpan w:val="13"/>
            <w:tcBorders>
              <w:top w:val="nil"/>
              <w:left w:val="nil"/>
              <w:bottom w:val="nil"/>
              <w:right w:val="nil"/>
            </w:tcBorders>
            <w:vAlign w:val="center"/>
          </w:tcPr>
          <w:p w:rsidR="00C559B0" w:rsidRDefault="00C559B0" w:rsidP="009636BF">
            <w:pPr>
              <w:widowControl/>
              <w:jc w:val="left"/>
              <w:rPr>
                <w:rFonts w:ascii="方正仿宋_GBK" w:hAnsi="方正仿宋_GBK" w:cs="方正仿宋_GBK" w:hint="eastAsia"/>
                <w:sz w:val="32"/>
                <w:szCs w:val="32"/>
              </w:rPr>
            </w:pPr>
            <w:r>
              <w:rPr>
                <w:rFonts w:ascii="方正仿宋_GBK" w:eastAsia="方正仿宋_GBK" w:hAnsi="方正仿宋_GBK" w:cs="方正仿宋_GBK" w:hint="eastAsia"/>
                <w:sz w:val="32"/>
                <w:szCs w:val="32"/>
              </w:rPr>
              <w:t>附</w:t>
            </w:r>
            <w:r>
              <w:rPr>
                <w:rFonts w:ascii="方正仿宋_GBK" w:hAnsi="方正仿宋_GBK" w:cs="方正仿宋_GBK" w:hint="eastAsia"/>
                <w:sz w:val="32"/>
                <w:szCs w:val="32"/>
              </w:rPr>
              <w:t>件：</w:t>
            </w:r>
            <w:r>
              <w:rPr>
                <w:rFonts w:ascii="方正仿宋_GBK" w:eastAsia="方正仿宋_GBK" w:hAnsi="方正仿宋_GBK" w:cs="方正仿宋_GBK" w:hint="eastAsia"/>
                <w:sz w:val="32"/>
                <w:szCs w:val="32"/>
              </w:rPr>
              <w:t>项目支出预算绩效目标自评</w:t>
            </w:r>
            <w:r>
              <w:rPr>
                <w:rFonts w:ascii="方正仿宋_GBK" w:hAnsi="方正仿宋_GBK" w:cs="方正仿宋_GBK" w:hint="eastAsia"/>
                <w:sz w:val="32"/>
                <w:szCs w:val="32"/>
              </w:rPr>
              <w:t>表</w:t>
            </w:r>
          </w:p>
          <w:p w:rsidR="00C559B0" w:rsidRDefault="00C559B0" w:rsidP="009636BF">
            <w:pPr>
              <w:pStyle w:val="a0"/>
              <w:rPr>
                <w:rFonts w:hint="eastAsia"/>
              </w:rPr>
            </w:pPr>
          </w:p>
          <w:p w:rsidR="00C559B0" w:rsidRDefault="00C559B0" w:rsidP="009636BF">
            <w:pPr>
              <w:pStyle w:val="a0"/>
              <w:rPr>
                <w:rFonts w:hint="eastAsia"/>
              </w:rPr>
            </w:pPr>
          </w:p>
          <w:p w:rsidR="00C559B0" w:rsidRDefault="00C559B0" w:rsidP="009636BF">
            <w:pPr>
              <w:widowControl/>
              <w:jc w:val="center"/>
              <w:rPr>
                <w:rFonts w:ascii="宋体" w:hAnsi="宋体" w:cs="宋体"/>
                <w:b/>
                <w:bCs/>
                <w:color w:val="000000"/>
                <w:kern w:val="0"/>
                <w:sz w:val="40"/>
                <w:szCs w:val="40"/>
              </w:rPr>
            </w:pPr>
            <w:r>
              <w:rPr>
                <w:rFonts w:ascii="宋体" w:hAnsi="宋体" w:cs="宋体" w:hint="eastAsia"/>
                <w:b/>
                <w:bCs/>
                <w:color w:val="000000"/>
                <w:kern w:val="0"/>
                <w:sz w:val="40"/>
                <w:szCs w:val="40"/>
              </w:rPr>
              <w:t>项目支出预算绩效目标自评表</w:t>
            </w:r>
          </w:p>
        </w:tc>
      </w:tr>
      <w:tr w:rsidR="00C559B0" w:rsidTr="009636BF">
        <w:trPr>
          <w:gridAfter w:val="1"/>
          <w:wAfter w:w="207" w:type="dxa"/>
          <w:trHeight w:val="270"/>
        </w:trPr>
        <w:tc>
          <w:tcPr>
            <w:tcW w:w="9022" w:type="dxa"/>
            <w:gridSpan w:val="13"/>
            <w:tcBorders>
              <w:top w:val="nil"/>
              <w:left w:val="nil"/>
              <w:bottom w:val="nil"/>
              <w:right w:val="nil"/>
            </w:tcBorders>
            <w:vAlign w:val="center"/>
          </w:tcPr>
          <w:p w:rsidR="00C559B0" w:rsidRDefault="00C559B0" w:rsidP="009636BF">
            <w:pPr>
              <w:widowControl/>
              <w:jc w:val="center"/>
              <w:rPr>
                <w:rFonts w:ascii="宋体" w:hAnsi="宋体" w:cs="宋体"/>
                <w:b/>
                <w:bCs/>
                <w:color w:val="000000"/>
                <w:kern w:val="0"/>
                <w:sz w:val="22"/>
              </w:rPr>
            </w:pPr>
            <w:r>
              <w:rPr>
                <w:rFonts w:ascii="宋体" w:hAnsi="宋体" w:cs="宋体" w:hint="eastAsia"/>
                <w:b/>
                <w:bCs/>
                <w:color w:val="000000"/>
                <w:kern w:val="0"/>
                <w:sz w:val="22"/>
              </w:rPr>
              <w:t>（ 2021年度）</w:t>
            </w:r>
          </w:p>
        </w:tc>
      </w:tr>
      <w:tr w:rsidR="00C559B0" w:rsidTr="009636BF">
        <w:trPr>
          <w:gridAfter w:val="1"/>
          <w:wAfter w:w="207" w:type="dxa"/>
          <w:trHeight w:hRule="exact" w:val="284"/>
        </w:trPr>
        <w:tc>
          <w:tcPr>
            <w:tcW w:w="1433" w:type="dxa"/>
            <w:gridSpan w:val="2"/>
            <w:tcBorders>
              <w:top w:val="single" w:sz="4" w:space="0" w:color="auto"/>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b/>
                <w:bCs/>
                <w:color w:val="000000"/>
                <w:kern w:val="0"/>
                <w:sz w:val="16"/>
                <w:szCs w:val="16"/>
              </w:rPr>
            </w:pPr>
            <w:r>
              <w:rPr>
                <w:rFonts w:ascii="宋体" w:hAnsi="宋体" w:cs="宋体" w:hint="eastAsia"/>
                <w:b/>
                <w:bCs/>
                <w:color w:val="000000"/>
                <w:kern w:val="0"/>
                <w:sz w:val="16"/>
                <w:szCs w:val="16"/>
              </w:rPr>
              <w:t>项目名称</w:t>
            </w:r>
          </w:p>
        </w:tc>
        <w:tc>
          <w:tcPr>
            <w:tcW w:w="3644" w:type="dxa"/>
            <w:gridSpan w:val="4"/>
            <w:tcBorders>
              <w:top w:val="single" w:sz="4" w:space="0" w:color="auto"/>
              <w:left w:val="nil"/>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6"/>
                <w:szCs w:val="16"/>
              </w:rPr>
            </w:pPr>
            <w:r>
              <w:rPr>
                <w:rFonts w:ascii="宋体" w:hAnsi="宋体" w:cs="宋体" w:hint="eastAsia"/>
                <w:color w:val="000000"/>
                <w:kern w:val="0"/>
                <w:sz w:val="16"/>
                <w:szCs w:val="16"/>
              </w:rPr>
              <w:t>2021年政法纪检监察转移支付资金（第二批）</w:t>
            </w:r>
          </w:p>
        </w:tc>
        <w:tc>
          <w:tcPr>
            <w:tcW w:w="2223" w:type="dxa"/>
            <w:gridSpan w:val="4"/>
            <w:tcBorders>
              <w:top w:val="single" w:sz="4" w:space="0" w:color="auto"/>
              <w:left w:val="nil"/>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b/>
                <w:bCs/>
                <w:color w:val="000000"/>
                <w:kern w:val="0"/>
                <w:sz w:val="16"/>
                <w:szCs w:val="16"/>
              </w:rPr>
            </w:pPr>
            <w:r>
              <w:rPr>
                <w:rFonts w:ascii="宋体" w:hAnsi="宋体" w:cs="宋体" w:hint="eastAsia"/>
                <w:b/>
                <w:bCs/>
                <w:color w:val="000000"/>
                <w:kern w:val="0"/>
                <w:sz w:val="16"/>
                <w:szCs w:val="16"/>
              </w:rPr>
              <w:t>项目负责人</w:t>
            </w:r>
          </w:p>
        </w:tc>
        <w:tc>
          <w:tcPr>
            <w:tcW w:w="1722" w:type="dxa"/>
            <w:gridSpan w:val="3"/>
            <w:tcBorders>
              <w:top w:val="single" w:sz="4" w:space="0" w:color="auto"/>
              <w:left w:val="nil"/>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6"/>
                <w:szCs w:val="16"/>
              </w:rPr>
            </w:pPr>
            <w:r>
              <w:rPr>
                <w:rFonts w:ascii="宋体" w:hAnsi="宋体" w:cs="宋体" w:hint="eastAsia"/>
                <w:color w:val="000000"/>
                <w:kern w:val="0"/>
                <w:sz w:val="16"/>
                <w:szCs w:val="16"/>
              </w:rPr>
              <w:t>周萌</w:t>
            </w:r>
          </w:p>
        </w:tc>
      </w:tr>
      <w:tr w:rsidR="00C559B0" w:rsidTr="009636BF">
        <w:trPr>
          <w:gridAfter w:val="1"/>
          <w:wAfter w:w="207" w:type="dxa"/>
          <w:trHeight w:hRule="exact" w:val="284"/>
        </w:trPr>
        <w:tc>
          <w:tcPr>
            <w:tcW w:w="1433" w:type="dxa"/>
            <w:gridSpan w:val="2"/>
            <w:tcBorders>
              <w:top w:val="single" w:sz="4" w:space="0" w:color="auto"/>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b/>
                <w:bCs/>
                <w:color w:val="000000"/>
                <w:kern w:val="0"/>
                <w:sz w:val="16"/>
                <w:szCs w:val="16"/>
              </w:rPr>
            </w:pPr>
            <w:r>
              <w:rPr>
                <w:rFonts w:ascii="宋体" w:hAnsi="宋体" w:cs="宋体" w:hint="eastAsia"/>
                <w:b/>
                <w:bCs/>
                <w:color w:val="000000"/>
                <w:kern w:val="0"/>
                <w:sz w:val="16"/>
                <w:szCs w:val="16"/>
              </w:rPr>
              <w:t>主管部门</w:t>
            </w:r>
          </w:p>
        </w:tc>
        <w:tc>
          <w:tcPr>
            <w:tcW w:w="3644" w:type="dxa"/>
            <w:gridSpan w:val="4"/>
            <w:tcBorders>
              <w:top w:val="single" w:sz="4" w:space="0" w:color="auto"/>
              <w:left w:val="nil"/>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6"/>
                <w:szCs w:val="16"/>
              </w:rPr>
            </w:pPr>
            <w:r>
              <w:rPr>
                <w:rFonts w:ascii="宋体" w:hAnsi="宋体" w:cs="宋体" w:hint="eastAsia"/>
                <w:color w:val="000000"/>
                <w:kern w:val="0"/>
                <w:sz w:val="16"/>
                <w:szCs w:val="16"/>
              </w:rPr>
              <w:t xml:space="preserve">　奉节县公安局</w:t>
            </w:r>
          </w:p>
        </w:tc>
        <w:tc>
          <w:tcPr>
            <w:tcW w:w="2223" w:type="dxa"/>
            <w:gridSpan w:val="4"/>
            <w:tcBorders>
              <w:top w:val="single" w:sz="4" w:space="0" w:color="auto"/>
              <w:left w:val="nil"/>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b/>
                <w:bCs/>
                <w:color w:val="000000"/>
                <w:kern w:val="0"/>
                <w:sz w:val="16"/>
                <w:szCs w:val="16"/>
              </w:rPr>
            </w:pPr>
            <w:r>
              <w:rPr>
                <w:rFonts w:ascii="宋体" w:hAnsi="宋体" w:cs="宋体" w:hint="eastAsia"/>
                <w:b/>
                <w:bCs/>
                <w:color w:val="000000"/>
                <w:kern w:val="0"/>
                <w:sz w:val="16"/>
                <w:szCs w:val="16"/>
              </w:rPr>
              <w:t>实施单位</w:t>
            </w:r>
          </w:p>
        </w:tc>
        <w:tc>
          <w:tcPr>
            <w:tcW w:w="1722" w:type="dxa"/>
            <w:gridSpan w:val="3"/>
            <w:tcBorders>
              <w:top w:val="single" w:sz="4" w:space="0" w:color="auto"/>
              <w:left w:val="nil"/>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6"/>
                <w:szCs w:val="16"/>
              </w:rPr>
            </w:pPr>
            <w:r>
              <w:rPr>
                <w:rFonts w:ascii="宋体" w:hAnsi="宋体" w:cs="宋体" w:hint="eastAsia"/>
                <w:color w:val="000000"/>
                <w:kern w:val="0"/>
                <w:sz w:val="16"/>
                <w:szCs w:val="16"/>
              </w:rPr>
              <w:t xml:space="preserve">奉节县公安局　</w:t>
            </w:r>
          </w:p>
        </w:tc>
      </w:tr>
      <w:tr w:rsidR="00C559B0" w:rsidTr="009636BF">
        <w:trPr>
          <w:gridAfter w:val="1"/>
          <w:wAfter w:w="207" w:type="dxa"/>
          <w:trHeight w:hRule="exact" w:val="284"/>
        </w:trPr>
        <w:tc>
          <w:tcPr>
            <w:tcW w:w="1433" w:type="dxa"/>
            <w:gridSpan w:val="2"/>
            <w:vMerge w:val="restart"/>
            <w:tcBorders>
              <w:top w:val="single" w:sz="4" w:space="0" w:color="auto"/>
              <w:left w:val="single" w:sz="4" w:space="0" w:color="auto"/>
              <w:bottom w:val="single" w:sz="4" w:space="0" w:color="000000"/>
              <w:right w:val="single" w:sz="4" w:space="0" w:color="000000"/>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资金情况（万元）</w:t>
            </w:r>
          </w:p>
        </w:tc>
        <w:tc>
          <w:tcPr>
            <w:tcW w:w="2427" w:type="dxa"/>
            <w:gridSpan w:val="2"/>
            <w:tcBorders>
              <w:top w:val="single" w:sz="4" w:space="0" w:color="auto"/>
              <w:left w:val="single" w:sz="4" w:space="0" w:color="auto"/>
              <w:bottom w:val="single" w:sz="4" w:space="0" w:color="auto"/>
              <w:right w:val="nil"/>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类       别</w:t>
            </w:r>
          </w:p>
        </w:tc>
        <w:tc>
          <w:tcPr>
            <w:tcW w:w="1217"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全年预算数</w:t>
            </w:r>
          </w:p>
        </w:tc>
        <w:tc>
          <w:tcPr>
            <w:tcW w:w="75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全年执行数</w:t>
            </w:r>
          </w:p>
        </w:tc>
        <w:tc>
          <w:tcPr>
            <w:tcW w:w="1473"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分值</w:t>
            </w:r>
          </w:p>
        </w:tc>
        <w:tc>
          <w:tcPr>
            <w:tcW w:w="940" w:type="dxa"/>
            <w:gridSpan w:val="2"/>
            <w:tcBorders>
              <w:top w:val="nil"/>
              <w:left w:val="nil"/>
              <w:bottom w:val="single" w:sz="4" w:space="0" w:color="auto"/>
              <w:right w:val="nil"/>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执行率</w:t>
            </w:r>
          </w:p>
        </w:tc>
        <w:tc>
          <w:tcPr>
            <w:tcW w:w="782" w:type="dxa"/>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得分</w:t>
            </w:r>
          </w:p>
        </w:tc>
      </w:tr>
      <w:tr w:rsidR="00C559B0" w:rsidTr="009636BF">
        <w:trPr>
          <w:gridAfter w:val="1"/>
          <w:wAfter w:w="207" w:type="dxa"/>
          <w:trHeight w:hRule="exact" w:val="284"/>
        </w:trPr>
        <w:tc>
          <w:tcPr>
            <w:tcW w:w="1433" w:type="dxa"/>
            <w:gridSpan w:val="2"/>
            <w:vMerge/>
            <w:tcBorders>
              <w:top w:val="single" w:sz="4" w:space="0" w:color="auto"/>
              <w:left w:val="single" w:sz="4" w:space="0" w:color="auto"/>
              <w:bottom w:val="single" w:sz="4" w:space="0" w:color="000000"/>
              <w:right w:val="single" w:sz="4" w:space="0" w:color="000000"/>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2427" w:type="dxa"/>
            <w:gridSpan w:val="2"/>
            <w:tcBorders>
              <w:top w:val="single" w:sz="4" w:space="0" w:color="auto"/>
              <w:left w:val="single" w:sz="4" w:space="0" w:color="auto"/>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年度资金总额</w:t>
            </w:r>
          </w:p>
        </w:tc>
        <w:tc>
          <w:tcPr>
            <w:tcW w:w="1217"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604</w:t>
            </w:r>
          </w:p>
        </w:tc>
        <w:tc>
          <w:tcPr>
            <w:tcW w:w="75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439</w:t>
            </w:r>
          </w:p>
        </w:tc>
        <w:tc>
          <w:tcPr>
            <w:tcW w:w="1473"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10分</w:t>
            </w:r>
          </w:p>
        </w:tc>
        <w:tc>
          <w:tcPr>
            <w:tcW w:w="940" w:type="dxa"/>
            <w:gridSpan w:val="2"/>
            <w:tcBorders>
              <w:top w:val="nil"/>
              <w:left w:val="nil"/>
              <w:bottom w:val="single" w:sz="4" w:space="0" w:color="auto"/>
              <w:right w:val="nil"/>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72.68%　</w:t>
            </w:r>
          </w:p>
        </w:tc>
        <w:tc>
          <w:tcPr>
            <w:tcW w:w="782" w:type="dxa"/>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7.3分　</w:t>
            </w:r>
          </w:p>
        </w:tc>
      </w:tr>
      <w:tr w:rsidR="00C559B0" w:rsidTr="009636BF">
        <w:trPr>
          <w:gridAfter w:val="1"/>
          <w:wAfter w:w="207" w:type="dxa"/>
          <w:trHeight w:hRule="exact" w:val="284"/>
        </w:trPr>
        <w:tc>
          <w:tcPr>
            <w:tcW w:w="1433" w:type="dxa"/>
            <w:gridSpan w:val="2"/>
            <w:vMerge/>
            <w:tcBorders>
              <w:top w:val="single" w:sz="4" w:space="0" w:color="auto"/>
              <w:left w:val="single" w:sz="4" w:space="0" w:color="auto"/>
              <w:bottom w:val="single" w:sz="4" w:space="0" w:color="000000"/>
              <w:right w:val="single" w:sz="4" w:space="0" w:color="000000"/>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2427" w:type="dxa"/>
            <w:gridSpan w:val="2"/>
            <w:tcBorders>
              <w:top w:val="single" w:sz="4" w:space="0" w:color="auto"/>
              <w:left w:val="single" w:sz="4" w:space="0" w:color="auto"/>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其中：财政拨款</w:t>
            </w:r>
          </w:p>
        </w:tc>
        <w:tc>
          <w:tcPr>
            <w:tcW w:w="1217"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604</w:t>
            </w:r>
          </w:p>
        </w:tc>
        <w:tc>
          <w:tcPr>
            <w:tcW w:w="75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439　</w:t>
            </w:r>
          </w:p>
        </w:tc>
        <w:tc>
          <w:tcPr>
            <w:tcW w:w="1473"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40" w:type="dxa"/>
            <w:gridSpan w:val="2"/>
            <w:tcBorders>
              <w:top w:val="nil"/>
              <w:left w:val="nil"/>
              <w:bottom w:val="single" w:sz="4" w:space="0" w:color="auto"/>
              <w:right w:val="nil"/>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82" w:type="dxa"/>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559B0" w:rsidTr="009636BF">
        <w:trPr>
          <w:gridAfter w:val="1"/>
          <w:wAfter w:w="207" w:type="dxa"/>
          <w:trHeight w:hRule="exact" w:val="284"/>
        </w:trPr>
        <w:tc>
          <w:tcPr>
            <w:tcW w:w="1433" w:type="dxa"/>
            <w:gridSpan w:val="2"/>
            <w:vMerge/>
            <w:tcBorders>
              <w:top w:val="single" w:sz="4" w:space="0" w:color="auto"/>
              <w:left w:val="single" w:sz="4" w:space="0" w:color="auto"/>
              <w:bottom w:val="single" w:sz="4" w:space="0" w:color="000000"/>
              <w:right w:val="single" w:sz="4" w:space="0" w:color="000000"/>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2427" w:type="dxa"/>
            <w:gridSpan w:val="2"/>
            <w:tcBorders>
              <w:top w:val="single" w:sz="4" w:space="0" w:color="auto"/>
              <w:left w:val="single" w:sz="4" w:space="0" w:color="auto"/>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其他资金</w:t>
            </w:r>
          </w:p>
        </w:tc>
        <w:tc>
          <w:tcPr>
            <w:tcW w:w="1217"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0</w:t>
            </w:r>
          </w:p>
        </w:tc>
        <w:tc>
          <w:tcPr>
            <w:tcW w:w="75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473"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40" w:type="dxa"/>
            <w:gridSpan w:val="2"/>
            <w:tcBorders>
              <w:top w:val="nil"/>
              <w:left w:val="nil"/>
              <w:bottom w:val="single" w:sz="4" w:space="0" w:color="auto"/>
              <w:right w:val="nil"/>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782" w:type="dxa"/>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559B0" w:rsidTr="009636BF">
        <w:trPr>
          <w:gridAfter w:val="1"/>
          <w:wAfter w:w="207" w:type="dxa"/>
          <w:trHeight w:hRule="exact" w:val="284"/>
        </w:trPr>
        <w:tc>
          <w:tcPr>
            <w:tcW w:w="1433" w:type="dxa"/>
            <w:gridSpan w:val="2"/>
            <w:vMerge w:val="restart"/>
            <w:tcBorders>
              <w:top w:val="single" w:sz="4" w:space="0" w:color="auto"/>
              <w:left w:val="single" w:sz="4" w:space="0" w:color="auto"/>
              <w:bottom w:val="single" w:sz="4" w:space="0" w:color="000000"/>
              <w:right w:val="single" w:sz="4" w:space="0" w:color="000000"/>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年度总体目标</w:t>
            </w:r>
          </w:p>
        </w:tc>
        <w:tc>
          <w:tcPr>
            <w:tcW w:w="4394" w:type="dxa"/>
            <w:gridSpan w:val="6"/>
            <w:tcBorders>
              <w:top w:val="single" w:sz="4" w:space="0" w:color="auto"/>
              <w:left w:val="nil"/>
              <w:bottom w:val="single" w:sz="4" w:space="0" w:color="auto"/>
              <w:right w:val="single" w:sz="4" w:space="0" w:color="000000"/>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年初设定目标</w:t>
            </w:r>
          </w:p>
        </w:tc>
        <w:tc>
          <w:tcPr>
            <w:tcW w:w="3195" w:type="dxa"/>
            <w:gridSpan w:val="5"/>
            <w:tcBorders>
              <w:top w:val="single" w:sz="4" w:space="0" w:color="auto"/>
              <w:left w:val="nil"/>
              <w:bottom w:val="single" w:sz="4" w:space="0" w:color="auto"/>
              <w:right w:val="single" w:sz="4" w:space="0" w:color="000000"/>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年度总体完成情况综述</w:t>
            </w:r>
          </w:p>
        </w:tc>
      </w:tr>
      <w:tr w:rsidR="00C559B0" w:rsidTr="009636BF">
        <w:trPr>
          <w:gridAfter w:val="1"/>
          <w:wAfter w:w="207" w:type="dxa"/>
          <w:trHeight w:hRule="exact" w:val="1497"/>
        </w:trPr>
        <w:tc>
          <w:tcPr>
            <w:tcW w:w="1433" w:type="dxa"/>
            <w:gridSpan w:val="2"/>
            <w:vMerge/>
            <w:tcBorders>
              <w:top w:val="single" w:sz="4" w:space="0" w:color="auto"/>
              <w:left w:val="single" w:sz="4" w:space="0" w:color="auto"/>
              <w:bottom w:val="single" w:sz="4" w:space="0" w:color="000000"/>
              <w:right w:val="single" w:sz="4" w:space="0" w:color="000000"/>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4394" w:type="dxa"/>
            <w:gridSpan w:val="6"/>
            <w:tcBorders>
              <w:top w:val="single" w:sz="4" w:space="0" w:color="auto"/>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目标1：保障县公安局履行预防、制止和惩治违法犯罪活动、维护社会治安秩序等基本职能。                                                                                                                                                                                                                                                                                         目标2：保障县公安局执法执勤车辆、专用设备、信息网络与软件等业务装备购置及运行需求。</w:t>
            </w:r>
          </w:p>
        </w:tc>
        <w:tc>
          <w:tcPr>
            <w:tcW w:w="3195" w:type="dxa"/>
            <w:gridSpan w:val="5"/>
            <w:tcBorders>
              <w:top w:val="single" w:sz="4" w:space="0" w:color="auto"/>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保障了县公安局履行预防、制止和惩治违法犯罪活动、维护社会治安秩序等基本职能；保障了公安局执法执勤车辆、专用设备、信息网络与软件等业务装备购置及运行需求。</w:t>
            </w:r>
            <w:r>
              <w:rPr>
                <w:rFonts w:ascii="宋体" w:hAnsi="宋体" w:cs="宋体" w:hint="eastAsia"/>
                <w:color w:val="000000"/>
                <w:kern w:val="0"/>
                <w:sz w:val="18"/>
                <w:szCs w:val="18"/>
              </w:rPr>
              <w:pict>
                <v:shapetype id="_x0000_t32" coordsize="21600,21600" o:spt="32" o:oned="t" path="m,l21600,21600e" filled="f">
                  <v:path arrowok="t" fillok="f" o:connecttype="none"/>
                  <o:lock v:ext="edit" shapetype="t"/>
                </v:shapetype>
                <v:shape id="自选图形 5" o:spid="_x0000_s2050" type="#_x0000_t32" style="position:absolute;margin-left:-5.45pt;margin-top:.5pt;width:0;height:14.25pt;z-index:251660288;mso-position-horizontal-relative:text;mso-position-vertical-relative:text" o:connectortype="straight"/>
              </w:pict>
            </w:r>
            <w:r>
              <w:rPr>
                <w:rFonts w:ascii="宋体" w:hAnsi="宋体" w:cs="宋体" w:hint="eastAsia"/>
                <w:color w:val="000000"/>
                <w:kern w:val="0"/>
                <w:sz w:val="18"/>
                <w:szCs w:val="18"/>
              </w:rPr>
              <w:t xml:space="preserve">　                                                                                                                                                                                                                                                                                   </w:t>
            </w:r>
          </w:p>
        </w:tc>
      </w:tr>
      <w:tr w:rsidR="00C559B0" w:rsidTr="009636BF">
        <w:trPr>
          <w:gridAfter w:val="1"/>
          <w:wAfter w:w="207" w:type="dxa"/>
          <w:trHeight w:hRule="exact" w:val="574"/>
        </w:trPr>
        <w:tc>
          <w:tcPr>
            <w:tcW w:w="620" w:type="dxa"/>
            <w:vMerge w:val="restart"/>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绩效指标</w:t>
            </w:r>
          </w:p>
        </w:tc>
        <w:tc>
          <w:tcPr>
            <w:tcW w:w="813" w:type="dxa"/>
            <w:tcBorders>
              <w:top w:val="single" w:sz="4" w:space="0" w:color="auto"/>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一级指标</w:t>
            </w:r>
          </w:p>
        </w:tc>
        <w:tc>
          <w:tcPr>
            <w:tcW w:w="1347"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二级指标</w:t>
            </w:r>
          </w:p>
        </w:tc>
        <w:tc>
          <w:tcPr>
            <w:tcW w:w="163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三级指标</w:t>
            </w:r>
          </w:p>
        </w:tc>
        <w:tc>
          <w:tcPr>
            <w:tcW w:w="99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rPr>
                <w:rFonts w:ascii="宋体" w:hAnsi="宋体" w:cs="宋体" w:hint="eastAsia"/>
                <w:color w:val="000000"/>
                <w:kern w:val="0"/>
                <w:sz w:val="18"/>
                <w:szCs w:val="18"/>
              </w:rPr>
            </w:pPr>
            <w:r>
              <w:rPr>
                <w:rFonts w:ascii="宋体" w:hAnsi="宋体" w:cs="宋体" w:hint="eastAsia"/>
                <w:color w:val="000000"/>
                <w:kern w:val="0"/>
                <w:sz w:val="18"/>
                <w:szCs w:val="18"/>
              </w:rPr>
              <w:t>年度指标值</w:t>
            </w:r>
          </w:p>
        </w:tc>
        <w:tc>
          <w:tcPr>
            <w:tcW w:w="425"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hint="eastAsia"/>
                <w:color w:val="000000"/>
                <w:kern w:val="0"/>
                <w:sz w:val="18"/>
                <w:szCs w:val="18"/>
              </w:rPr>
            </w:pPr>
            <w:r>
              <w:rPr>
                <w:rFonts w:ascii="宋体" w:hAnsi="宋体" w:cs="宋体" w:hint="eastAsia"/>
                <w:color w:val="000000"/>
                <w:kern w:val="0"/>
                <w:sz w:val="18"/>
                <w:szCs w:val="18"/>
              </w:rPr>
              <w:t>分值</w:t>
            </w:r>
          </w:p>
        </w:tc>
        <w:tc>
          <w:tcPr>
            <w:tcW w:w="1245" w:type="dxa"/>
            <w:tcBorders>
              <w:top w:val="nil"/>
              <w:left w:val="nil"/>
              <w:bottom w:val="single" w:sz="4" w:space="0" w:color="auto"/>
              <w:right w:val="nil"/>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实际完成值</w:t>
            </w:r>
          </w:p>
        </w:tc>
        <w:tc>
          <w:tcPr>
            <w:tcW w:w="598"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得分</w:t>
            </w:r>
          </w:p>
        </w:tc>
        <w:tc>
          <w:tcPr>
            <w:tcW w:w="135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未完成原因及拟采取的措施</w:t>
            </w:r>
          </w:p>
        </w:tc>
      </w:tr>
      <w:tr w:rsidR="00C559B0" w:rsidTr="009636BF">
        <w:trPr>
          <w:gridAfter w:val="1"/>
          <w:wAfter w:w="207" w:type="dxa"/>
          <w:trHeight w:hRule="exact" w:val="551"/>
        </w:trPr>
        <w:tc>
          <w:tcPr>
            <w:tcW w:w="620" w:type="dxa"/>
            <w:vMerge/>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813" w:type="dxa"/>
            <w:vMerge w:val="restart"/>
            <w:tcBorders>
              <w:top w:val="single" w:sz="4" w:space="0" w:color="auto"/>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产出指标（50分）</w:t>
            </w:r>
          </w:p>
        </w:tc>
        <w:tc>
          <w:tcPr>
            <w:tcW w:w="1347" w:type="dxa"/>
            <w:vMerge w:val="restart"/>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数量指标</w:t>
            </w:r>
          </w:p>
        </w:tc>
        <w:tc>
          <w:tcPr>
            <w:tcW w:w="163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支持执法办案单位数量（个）</w:t>
            </w:r>
          </w:p>
        </w:tc>
        <w:tc>
          <w:tcPr>
            <w:tcW w:w="99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40</w:t>
            </w:r>
            <w:r>
              <w:rPr>
                <w:rFonts w:ascii="宋体" w:hAnsi="宋体" w:cs="宋体" w:hint="eastAsia"/>
                <w:color w:val="FF0000"/>
                <w:kern w:val="0"/>
                <w:sz w:val="18"/>
                <w:szCs w:val="18"/>
              </w:rPr>
              <w:t>个</w:t>
            </w:r>
          </w:p>
        </w:tc>
        <w:tc>
          <w:tcPr>
            <w:tcW w:w="425"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10</w:t>
            </w:r>
          </w:p>
        </w:tc>
        <w:tc>
          <w:tcPr>
            <w:tcW w:w="1245" w:type="dxa"/>
            <w:tcBorders>
              <w:top w:val="nil"/>
              <w:left w:val="nil"/>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40</w:t>
            </w:r>
            <w:r>
              <w:rPr>
                <w:rFonts w:ascii="宋体" w:hAnsi="宋体" w:cs="宋体" w:hint="eastAsia"/>
                <w:color w:val="FF0000"/>
                <w:kern w:val="0"/>
                <w:sz w:val="18"/>
                <w:szCs w:val="18"/>
              </w:rPr>
              <w:t>个</w:t>
            </w:r>
          </w:p>
        </w:tc>
        <w:tc>
          <w:tcPr>
            <w:tcW w:w="598"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559B0" w:rsidTr="009636BF">
        <w:trPr>
          <w:gridAfter w:val="1"/>
          <w:wAfter w:w="207" w:type="dxa"/>
          <w:trHeight w:hRule="exact" w:val="573"/>
        </w:trPr>
        <w:tc>
          <w:tcPr>
            <w:tcW w:w="620" w:type="dxa"/>
            <w:vMerge/>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保障执法执勤用车运维数量（辆）</w:t>
            </w:r>
          </w:p>
        </w:tc>
        <w:tc>
          <w:tcPr>
            <w:tcW w:w="99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143</w:t>
            </w:r>
            <w:r>
              <w:rPr>
                <w:rFonts w:ascii="宋体" w:hAnsi="宋体" w:cs="宋体" w:hint="eastAsia"/>
                <w:color w:val="FF0000"/>
                <w:kern w:val="0"/>
                <w:sz w:val="18"/>
                <w:szCs w:val="18"/>
              </w:rPr>
              <w:t>辆</w:t>
            </w:r>
          </w:p>
        </w:tc>
        <w:tc>
          <w:tcPr>
            <w:tcW w:w="425"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10</w:t>
            </w:r>
          </w:p>
        </w:tc>
        <w:tc>
          <w:tcPr>
            <w:tcW w:w="1245" w:type="dxa"/>
            <w:tcBorders>
              <w:top w:val="nil"/>
              <w:left w:val="nil"/>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142</w:t>
            </w:r>
            <w:r>
              <w:rPr>
                <w:rFonts w:ascii="宋体" w:hAnsi="宋体" w:cs="宋体" w:hint="eastAsia"/>
                <w:color w:val="FF0000"/>
                <w:kern w:val="0"/>
                <w:sz w:val="18"/>
                <w:szCs w:val="18"/>
              </w:rPr>
              <w:t>辆</w:t>
            </w:r>
          </w:p>
        </w:tc>
        <w:tc>
          <w:tcPr>
            <w:tcW w:w="598"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9.3</w:t>
            </w:r>
          </w:p>
        </w:tc>
        <w:tc>
          <w:tcPr>
            <w:tcW w:w="135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559B0" w:rsidTr="009636BF">
        <w:trPr>
          <w:gridAfter w:val="1"/>
          <w:wAfter w:w="207" w:type="dxa"/>
          <w:trHeight w:hRule="exact" w:val="298"/>
        </w:trPr>
        <w:tc>
          <w:tcPr>
            <w:tcW w:w="620" w:type="dxa"/>
            <w:vMerge/>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监控建设</w:t>
            </w:r>
          </w:p>
        </w:tc>
        <w:tc>
          <w:tcPr>
            <w:tcW w:w="99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18</w:t>
            </w:r>
            <w:r>
              <w:rPr>
                <w:rFonts w:ascii="宋体" w:hAnsi="宋体" w:cs="宋体" w:hint="eastAsia"/>
                <w:color w:val="FF0000"/>
                <w:kern w:val="0"/>
                <w:sz w:val="18"/>
                <w:szCs w:val="18"/>
              </w:rPr>
              <w:t>处</w:t>
            </w:r>
          </w:p>
        </w:tc>
        <w:tc>
          <w:tcPr>
            <w:tcW w:w="425"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10</w:t>
            </w:r>
          </w:p>
        </w:tc>
        <w:tc>
          <w:tcPr>
            <w:tcW w:w="1245" w:type="dxa"/>
            <w:tcBorders>
              <w:top w:val="nil"/>
              <w:left w:val="nil"/>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w:t>
            </w:r>
            <w:r>
              <w:rPr>
                <w:rFonts w:ascii="宋体" w:hAnsi="宋体" w:cs="宋体" w:hint="eastAsia"/>
                <w:color w:val="FF0000"/>
                <w:kern w:val="0"/>
                <w:sz w:val="18"/>
                <w:szCs w:val="18"/>
              </w:rPr>
              <w:t>处</w:t>
            </w:r>
          </w:p>
        </w:tc>
        <w:tc>
          <w:tcPr>
            <w:tcW w:w="598"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0</w:t>
            </w:r>
          </w:p>
        </w:tc>
        <w:tc>
          <w:tcPr>
            <w:tcW w:w="135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559B0" w:rsidTr="009636BF">
        <w:trPr>
          <w:gridAfter w:val="1"/>
          <w:wAfter w:w="207" w:type="dxa"/>
          <w:trHeight w:hRule="exact" w:val="580"/>
        </w:trPr>
        <w:tc>
          <w:tcPr>
            <w:tcW w:w="620" w:type="dxa"/>
            <w:vMerge/>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347" w:type="dxa"/>
            <w:vMerge w:val="restart"/>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质量指标</w:t>
            </w:r>
          </w:p>
        </w:tc>
        <w:tc>
          <w:tcPr>
            <w:tcW w:w="163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监控设备质量验收合格率</w:t>
            </w:r>
          </w:p>
        </w:tc>
        <w:tc>
          <w:tcPr>
            <w:tcW w:w="99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100%</w:t>
            </w:r>
          </w:p>
        </w:tc>
        <w:tc>
          <w:tcPr>
            <w:tcW w:w="425"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10</w:t>
            </w:r>
          </w:p>
        </w:tc>
        <w:tc>
          <w:tcPr>
            <w:tcW w:w="1245" w:type="dxa"/>
            <w:tcBorders>
              <w:top w:val="nil"/>
              <w:left w:val="nil"/>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100%</w:t>
            </w:r>
          </w:p>
        </w:tc>
        <w:tc>
          <w:tcPr>
            <w:tcW w:w="598"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10</w:t>
            </w:r>
          </w:p>
        </w:tc>
        <w:tc>
          <w:tcPr>
            <w:tcW w:w="135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559B0"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99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245" w:type="dxa"/>
            <w:tcBorders>
              <w:top w:val="nil"/>
              <w:left w:val="nil"/>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559B0" w:rsidTr="009636BF">
        <w:trPr>
          <w:gridAfter w:val="1"/>
          <w:wAfter w:w="207" w:type="dxa"/>
          <w:trHeight w:hRule="exact" w:val="683"/>
        </w:trPr>
        <w:tc>
          <w:tcPr>
            <w:tcW w:w="620" w:type="dxa"/>
            <w:vMerge/>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347" w:type="dxa"/>
            <w:vMerge w:val="restart"/>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时效指标</w:t>
            </w:r>
          </w:p>
        </w:tc>
        <w:tc>
          <w:tcPr>
            <w:tcW w:w="163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完成时限</w:t>
            </w:r>
          </w:p>
        </w:tc>
        <w:tc>
          <w:tcPr>
            <w:tcW w:w="99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2021年12月底前</w:t>
            </w:r>
          </w:p>
        </w:tc>
        <w:tc>
          <w:tcPr>
            <w:tcW w:w="425"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10</w:t>
            </w:r>
          </w:p>
        </w:tc>
        <w:tc>
          <w:tcPr>
            <w:tcW w:w="1245" w:type="dxa"/>
            <w:tcBorders>
              <w:top w:val="nil"/>
              <w:left w:val="nil"/>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2021年12月底前</w:t>
            </w:r>
          </w:p>
        </w:tc>
        <w:tc>
          <w:tcPr>
            <w:tcW w:w="598"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10</w:t>
            </w:r>
          </w:p>
        </w:tc>
        <w:tc>
          <w:tcPr>
            <w:tcW w:w="135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559B0"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99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245" w:type="dxa"/>
            <w:tcBorders>
              <w:top w:val="nil"/>
              <w:left w:val="nil"/>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559B0" w:rsidTr="009636BF">
        <w:trPr>
          <w:gridAfter w:val="1"/>
          <w:wAfter w:w="207" w:type="dxa"/>
          <w:trHeight w:hRule="exact" w:val="280"/>
        </w:trPr>
        <w:tc>
          <w:tcPr>
            <w:tcW w:w="620" w:type="dxa"/>
            <w:vMerge/>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347" w:type="dxa"/>
            <w:vMerge w:val="restart"/>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成本指标</w:t>
            </w:r>
          </w:p>
        </w:tc>
        <w:tc>
          <w:tcPr>
            <w:tcW w:w="163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99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245" w:type="dxa"/>
            <w:tcBorders>
              <w:top w:val="nil"/>
              <w:left w:val="nil"/>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559B0"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99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245" w:type="dxa"/>
            <w:tcBorders>
              <w:top w:val="nil"/>
              <w:left w:val="nil"/>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559B0"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813" w:type="dxa"/>
            <w:vMerge w:val="restart"/>
            <w:tcBorders>
              <w:top w:val="single" w:sz="4" w:space="0" w:color="auto"/>
              <w:left w:val="single" w:sz="4" w:space="0" w:color="auto"/>
              <w:bottom w:val="nil"/>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效益指标（30分）</w:t>
            </w:r>
          </w:p>
        </w:tc>
        <w:tc>
          <w:tcPr>
            <w:tcW w:w="1347" w:type="dxa"/>
            <w:vMerge w:val="restart"/>
            <w:tcBorders>
              <w:left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经济效益指标</w:t>
            </w:r>
          </w:p>
        </w:tc>
        <w:tc>
          <w:tcPr>
            <w:tcW w:w="163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99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245" w:type="dxa"/>
            <w:tcBorders>
              <w:top w:val="nil"/>
              <w:left w:val="nil"/>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559B0"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813" w:type="dxa"/>
            <w:vMerge/>
            <w:tcBorders>
              <w:top w:val="nil"/>
              <w:left w:val="single" w:sz="4" w:space="0" w:color="auto"/>
              <w:bottom w:val="nil"/>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347" w:type="dxa"/>
            <w:vMerge/>
            <w:tcBorders>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99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245" w:type="dxa"/>
            <w:tcBorders>
              <w:top w:val="nil"/>
              <w:left w:val="nil"/>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559B0" w:rsidTr="009636BF">
        <w:trPr>
          <w:gridAfter w:val="1"/>
          <w:wAfter w:w="207" w:type="dxa"/>
          <w:trHeight w:hRule="exact" w:val="274"/>
        </w:trPr>
        <w:tc>
          <w:tcPr>
            <w:tcW w:w="620" w:type="dxa"/>
            <w:vMerge/>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813" w:type="dxa"/>
            <w:vMerge/>
            <w:tcBorders>
              <w:top w:val="nil"/>
              <w:left w:val="single" w:sz="4" w:space="0" w:color="auto"/>
              <w:bottom w:val="nil"/>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347" w:type="dxa"/>
            <w:vMerge w:val="restart"/>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社会效益指标</w:t>
            </w:r>
          </w:p>
        </w:tc>
        <w:tc>
          <w:tcPr>
            <w:tcW w:w="163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群众安全感</w:t>
            </w:r>
          </w:p>
        </w:tc>
        <w:tc>
          <w:tcPr>
            <w:tcW w:w="99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sidRPr="003F345D">
              <w:rPr>
                <w:rFonts w:ascii="宋体" w:hAnsi="宋体" w:cs="宋体" w:hint="eastAsia"/>
                <w:color w:val="000000"/>
                <w:kern w:val="0"/>
                <w:sz w:val="18"/>
                <w:szCs w:val="18"/>
              </w:rPr>
              <w:t>≥9</w:t>
            </w:r>
            <w:r>
              <w:rPr>
                <w:rFonts w:ascii="宋体" w:hAnsi="宋体" w:cs="宋体" w:hint="eastAsia"/>
                <w:color w:val="000000"/>
                <w:kern w:val="0"/>
                <w:sz w:val="18"/>
                <w:szCs w:val="18"/>
              </w:rPr>
              <w:t>0</w:t>
            </w:r>
            <w:r w:rsidRPr="003F345D">
              <w:rPr>
                <w:rFonts w:ascii="宋体" w:hAnsi="宋体" w:cs="宋体" w:hint="eastAsia"/>
                <w:color w:val="000000"/>
                <w:kern w:val="0"/>
                <w:sz w:val="18"/>
                <w:szCs w:val="18"/>
              </w:rPr>
              <w:t>%</w:t>
            </w:r>
          </w:p>
        </w:tc>
        <w:tc>
          <w:tcPr>
            <w:tcW w:w="425"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30</w:t>
            </w:r>
          </w:p>
        </w:tc>
        <w:tc>
          <w:tcPr>
            <w:tcW w:w="1245" w:type="dxa"/>
            <w:tcBorders>
              <w:top w:val="nil"/>
              <w:left w:val="nil"/>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99.05%</w:t>
            </w:r>
          </w:p>
        </w:tc>
        <w:tc>
          <w:tcPr>
            <w:tcW w:w="598"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30</w:t>
            </w:r>
          </w:p>
        </w:tc>
        <w:tc>
          <w:tcPr>
            <w:tcW w:w="135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559B0" w:rsidTr="009636BF">
        <w:trPr>
          <w:gridAfter w:val="1"/>
          <w:wAfter w:w="207" w:type="dxa"/>
          <w:trHeight w:hRule="exact" w:val="260"/>
        </w:trPr>
        <w:tc>
          <w:tcPr>
            <w:tcW w:w="620" w:type="dxa"/>
            <w:vMerge/>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813" w:type="dxa"/>
            <w:vMerge/>
            <w:tcBorders>
              <w:top w:val="nil"/>
              <w:left w:val="single" w:sz="4" w:space="0" w:color="auto"/>
              <w:bottom w:val="nil"/>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99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425"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245" w:type="dxa"/>
            <w:tcBorders>
              <w:top w:val="nil"/>
              <w:left w:val="nil"/>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559B0"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813" w:type="dxa"/>
            <w:vMerge/>
            <w:tcBorders>
              <w:top w:val="nil"/>
              <w:left w:val="single" w:sz="4" w:space="0" w:color="auto"/>
              <w:bottom w:val="nil"/>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347" w:type="dxa"/>
            <w:vMerge w:val="restart"/>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生态效益指标</w:t>
            </w:r>
          </w:p>
        </w:tc>
        <w:tc>
          <w:tcPr>
            <w:tcW w:w="163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9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45" w:type="dxa"/>
            <w:tcBorders>
              <w:top w:val="nil"/>
              <w:left w:val="nil"/>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98"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559B0"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813" w:type="dxa"/>
            <w:vMerge/>
            <w:tcBorders>
              <w:top w:val="nil"/>
              <w:left w:val="single" w:sz="4" w:space="0" w:color="auto"/>
              <w:bottom w:val="nil"/>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9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45" w:type="dxa"/>
            <w:tcBorders>
              <w:top w:val="nil"/>
              <w:left w:val="nil"/>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98"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559B0"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813" w:type="dxa"/>
            <w:vMerge/>
            <w:tcBorders>
              <w:top w:val="nil"/>
              <w:left w:val="single" w:sz="4" w:space="0" w:color="auto"/>
              <w:bottom w:val="nil"/>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347" w:type="dxa"/>
            <w:vMerge w:val="restart"/>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可持续影响指标</w:t>
            </w:r>
          </w:p>
        </w:tc>
        <w:tc>
          <w:tcPr>
            <w:tcW w:w="163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9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45" w:type="dxa"/>
            <w:tcBorders>
              <w:top w:val="nil"/>
              <w:left w:val="nil"/>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98"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559B0"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813" w:type="dxa"/>
            <w:vMerge/>
            <w:tcBorders>
              <w:top w:val="nil"/>
              <w:left w:val="single" w:sz="4" w:space="0" w:color="auto"/>
              <w:bottom w:val="nil"/>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99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425"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245" w:type="dxa"/>
            <w:tcBorders>
              <w:top w:val="nil"/>
              <w:left w:val="nil"/>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598"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c>
          <w:tcPr>
            <w:tcW w:w="135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559B0" w:rsidTr="009636BF">
        <w:trPr>
          <w:gridAfter w:val="1"/>
          <w:wAfter w:w="207" w:type="dxa"/>
          <w:trHeight w:hRule="exact" w:val="314"/>
        </w:trPr>
        <w:tc>
          <w:tcPr>
            <w:tcW w:w="620" w:type="dxa"/>
            <w:vMerge/>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813" w:type="dxa"/>
            <w:vMerge w:val="restart"/>
            <w:tcBorders>
              <w:top w:val="single" w:sz="4" w:space="0" w:color="auto"/>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满意度指标（10分）</w:t>
            </w:r>
          </w:p>
        </w:tc>
        <w:tc>
          <w:tcPr>
            <w:tcW w:w="1347" w:type="dxa"/>
            <w:vMerge w:val="restart"/>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服务对象满意度指标</w:t>
            </w:r>
          </w:p>
        </w:tc>
        <w:tc>
          <w:tcPr>
            <w:tcW w:w="163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民警满意度</w:t>
            </w:r>
          </w:p>
        </w:tc>
        <w:tc>
          <w:tcPr>
            <w:tcW w:w="99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≥90</w:t>
            </w:r>
          </w:p>
        </w:tc>
        <w:tc>
          <w:tcPr>
            <w:tcW w:w="425"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245" w:type="dxa"/>
            <w:tcBorders>
              <w:top w:val="nil"/>
              <w:left w:val="nil"/>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98%</w:t>
            </w:r>
          </w:p>
        </w:tc>
        <w:tc>
          <w:tcPr>
            <w:tcW w:w="598"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5</w:t>
            </w:r>
          </w:p>
        </w:tc>
        <w:tc>
          <w:tcPr>
            <w:tcW w:w="135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559B0" w:rsidTr="009636BF">
        <w:trPr>
          <w:gridAfter w:val="1"/>
          <w:wAfter w:w="207" w:type="dxa"/>
          <w:trHeight w:hRule="exact" w:val="284"/>
        </w:trPr>
        <w:tc>
          <w:tcPr>
            <w:tcW w:w="620" w:type="dxa"/>
            <w:vMerge/>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813" w:type="dxa"/>
            <w:vMerge/>
            <w:tcBorders>
              <w:top w:val="single" w:sz="4" w:space="0" w:color="auto"/>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347" w:type="dxa"/>
            <w:vMerge/>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社会公众满意度</w:t>
            </w:r>
          </w:p>
        </w:tc>
        <w:tc>
          <w:tcPr>
            <w:tcW w:w="99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≥90</w:t>
            </w:r>
          </w:p>
        </w:tc>
        <w:tc>
          <w:tcPr>
            <w:tcW w:w="425"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5</w:t>
            </w:r>
          </w:p>
        </w:tc>
        <w:tc>
          <w:tcPr>
            <w:tcW w:w="1245" w:type="dxa"/>
            <w:tcBorders>
              <w:top w:val="nil"/>
              <w:left w:val="nil"/>
              <w:bottom w:val="single" w:sz="4" w:space="0" w:color="auto"/>
              <w:right w:val="nil"/>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97.27%</w:t>
            </w:r>
          </w:p>
        </w:tc>
        <w:tc>
          <w:tcPr>
            <w:tcW w:w="598"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5</w:t>
            </w:r>
          </w:p>
        </w:tc>
        <w:tc>
          <w:tcPr>
            <w:tcW w:w="135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r>
              <w:rPr>
                <w:rFonts w:ascii="宋体" w:hAnsi="宋体" w:cs="宋体" w:hint="eastAsia"/>
                <w:color w:val="000000"/>
                <w:kern w:val="0"/>
                <w:sz w:val="18"/>
                <w:szCs w:val="18"/>
              </w:rPr>
              <w:t xml:space="preserve">　</w:t>
            </w:r>
          </w:p>
        </w:tc>
      </w:tr>
      <w:tr w:rsidR="00C559B0" w:rsidTr="009636BF">
        <w:trPr>
          <w:gridAfter w:val="1"/>
          <w:wAfter w:w="207" w:type="dxa"/>
          <w:trHeight w:hRule="exact" w:val="284"/>
        </w:trPr>
        <w:tc>
          <w:tcPr>
            <w:tcW w:w="1433" w:type="dxa"/>
            <w:gridSpan w:val="2"/>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center"/>
              <w:rPr>
                <w:rFonts w:ascii="宋体" w:hAnsi="宋体" w:cs="宋体"/>
                <w:color w:val="000000"/>
                <w:kern w:val="0"/>
                <w:sz w:val="18"/>
                <w:szCs w:val="18"/>
              </w:rPr>
            </w:pPr>
            <w:r>
              <w:rPr>
                <w:rFonts w:ascii="宋体" w:hAnsi="宋体" w:cs="宋体" w:hint="eastAsia"/>
                <w:color w:val="000000"/>
                <w:kern w:val="0"/>
                <w:sz w:val="18"/>
                <w:szCs w:val="18"/>
              </w:rPr>
              <w:t>合计</w:t>
            </w:r>
          </w:p>
        </w:tc>
        <w:tc>
          <w:tcPr>
            <w:tcW w:w="1347" w:type="dxa"/>
            <w:tcBorders>
              <w:top w:val="nil"/>
              <w:left w:val="single" w:sz="4" w:space="0" w:color="auto"/>
              <w:bottom w:val="single" w:sz="4" w:space="0" w:color="000000"/>
              <w:right w:val="single" w:sz="4" w:space="0" w:color="auto"/>
            </w:tcBorders>
            <w:vAlign w:val="center"/>
          </w:tcPr>
          <w:p w:rsidR="00C559B0" w:rsidRDefault="00C559B0" w:rsidP="009636BF">
            <w:pPr>
              <w:widowControl/>
              <w:spacing w:line="300" w:lineRule="exact"/>
              <w:jc w:val="left"/>
              <w:rPr>
                <w:rFonts w:ascii="宋体" w:hAnsi="宋体" w:cs="宋体"/>
                <w:color w:val="000000"/>
                <w:kern w:val="0"/>
                <w:sz w:val="18"/>
                <w:szCs w:val="18"/>
              </w:rPr>
            </w:pPr>
          </w:p>
        </w:tc>
        <w:tc>
          <w:tcPr>
            <w:tcW w:w="1630"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hint="eastAsia"/>
                <w:color w:val="000000"/>
                <w:kern w:val="0"/>
                <w:sz w:val="18"/>
                <w:szCs w:val="18"/>
              </w:rPr>
            </w:pPr>
          </w:p>
        </w:tc>
        <w:tc>
          <w:tcPr>
            <w:tcW w:w="99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hint="eastAsia"/>
                <w:color w:val="000000"/>
                <w:kern w:val="0"/>
                <w:sz w:val="18"/>
                <w:szCs w:val="18"/>
              </w:rPr>
            </w:pPr>
          </w:p>
        </w:tc>
        <w:tc>
          <w:tcPr>
            <w:tcW w:w="425" w:type="dxa"/>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hint="eastAsia"/>
                <w:color w:val="000000"/>
                <w:kern w:val="0"/>
                <w:sz w:val="18"/>
                <w:szCs w:val="18"/>
              </w:rPr>
            </w:pPr>
            <w:r>
              <w:rPr>
                <w:rFonts w:ascii="宋体" w:hAnsi="宋体" w:cs="宋体" w:hint="eastAsia"/>
                <w:color w:val="000000"/>
                <w:kern w:val="0"/>
                <w:sz w:val="18"/>
                <w:szCs w:val="18"/>
              </w:rPr>
              <w:t>100</w:t>
            </w:r>
          </w:p>
        </w:tc>
        <w:tc>
          <w:tcPr>
            <w:tcW w:w="1245" w:type="dxa"/>
            <w:tcBorders>
              <w:top w:val="nil"/>
              <w:left w:val="nil"/>
              <w:bottom w:val="single" w:sz="4" w:space="0" w:color="auto"/>
              <w:right w:val="nil"/>
            </w:tcBorders>
            <w:vAlign w:val="center"/>
          </w:tcPr>
          <w:p w:rsidR="00C559B0" w:rsidRDefault="00C559B0" w:rsidP="009636BF">
            <w:pPr>
              <w:widowControl/>
              <w:spacing w:line="300" w:lineRule="exact"/>
              <w:jc w:val="left"/>
              <w:rPr>
                <w:rFonts w:ascii="宋体" w:hAnsi="宋体" w:cs="宋体" w:hint="eastAsia"/>
                <w:color w:val="000000"/>
                <w:kern w:val="0"/>
                <w:sz w:val="18"/>
                <w:szCs w:val="18"/>
              </w:rPr>
            </w:pPr>
          </w:p>
        </w:tc>
        <w:tc>
          <w:tcPr>
            <w:tcW w:w="598" w:type="dxa"/>
            <w:gridSpan w:val="2"/>
            <w:tcBorders>
              <w:top w:val="nil"/>
              <w:left w:val="single" w:sz="4" w:space="0" w:color="auto"/>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hint="eastAsia"/>
                <w:color w:val="000000"/>
                <w:kern w:val="0"/>
                <w:sz w:val="18"/>
                <w:szCs w:val="18"/>
              </w:rPr>
            </w:pPr>
            <w:r>
              <w:rPr>
                <w:rFonts w:ascii="宋体" w:hAnsi="宋体" w:cs="宋体" w:hint="eastAsia"/>
                <w:color w:val="000000"/>
                <w:kern w:val="0"/>
                <w:sz w:val="18"/>
                <w:szCs w:val="18"/>
              </w:rPr>
              <w:t>86.6</w:t>
            </w:r>
          </w:p>
        </w:tc>
        <w:tc>
          <w:tcPr>
            <w:tcW w:w="1352" w:type="dxa"/>
            <w:gridSpan w:val="2"/>
            <w:tcBorders>
              <w:top w:val="nil"/>
              <w:left w:val="nil"/>
              <w:bottom w:val="single" w:sz="4" w:space="0" w:color="auto"/>
              <w:right w:val="single" w:sz="4" w:space="0" w:color="auto"/>
            </w:tcBorders>
            <w:vAlign w:val="center"/>
          </w:tcPr>
          <w:p w:rsidR="00C559B0" w:rsidRDefault="00C559B0" w:rsidP="009636BF">
            <w:pPr>
              <w:widowControl/>
              <w:spacing w:line="300" w:lineRule="exact"/>
              <w:jc w:val="left"/>
              <w:rPr>
                <w:rFonts w:ascii="宋体" w:hAnsi="宋体" w:cs="宋体" w:hint="eastAsia"/>
                <w:color w:val="000000"/>
                <w:kern w:val="0"/>
                <w:sz w:val="18"/>
                <w:szCs w:val="18"/>
              </w:rPr>
            </w:pPr>
          </w:p>
        </w:tc>
      </w:tr>
      <w:tr w:rsidR="00C559B0" w:rsidTr="009636BF">
        <w:trPr>
          <w:trHeight w:val="330"/>
        </w:trPr>
        <w:tc>
          <w:tcPr>
            <w:tcW w:w="9229" w:type="dxa"/>
            <w:gridSpan w:val="14"/>
            <w:tcBorders>
              <w:top w:val="nil"/>
              <w:left w:val="nil"/>
              <w:bottom w:val="nil"/>
              <w:right w:val="nil"/>
            </w:tcBorders>
            <w:vAlign w:val="center"/>
          </w:tcPr>
          <w:p w:rsidR="00C559B0" w:rsidRDefault="00C559B0" w:rsidP="009636BF">
            <w:pPr>
              <w:widowControl/>
              <w:jc w:val="left"/>
              <w:rPr>
                <w:rFonts w:ascii="宋体" w:hAnsi="宋体" w:cs="宋体"/>
                <w:kern w:val="0"/>
                <w:sz w:val="20"/>
                <w:szCs w:val="20"/>
              </w:rPr>
            </w:pPr>
            <w:r>
              <w:rPr>
                <w:rFonts w:ascii="宋体" w:hAnsi="宋体" w:cs="宋体"/>
                <w:kern w:val="0"/>
                <w:sz w:val="20"/>
                <w:szCs w:val="20"/>
              </w:rPr>
              <w:t>填报单位</w:t>
            </w:r>
            <w:r>
              <w:rPr>
                <w:rFonts w:ascii="宋体" w:hAnsi="宋体" w:cs="宋体" w:hint="eastAsia"/>
                <w:kern w:val="0"/>
                <w:sz w:val="20"/>
                <w:szCs w:val="20"/>
              </w:rPr>
              <w:t>负责人：郑锐                 填表人：蒋彬                    填报日期：2022.5.11</w:t>
            </w:r>
          </w:p>
        </w:tc>
      </w:tr>
    </w:tbl>
    <w:p w:rsidR="0082488B" w:rsidRPr="00C559B0" w:rsidRDefault="0082488B"/>
    <w:sectPr w:rsidR="0082488B" w:rsidRPr="00C559B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488B" w:rsidRDefault="0082488B" w:rsidP="00C559B0">
      <w:r>
        <w:separator/>
      </w:r>
    </w:p>
  </w:endnote>
  <w:endnote w:type="continuationSeparator" w:id="1">
    <w:p w:rsidR="0082488B" w:rsidRDefault="0082488B" w:rsidP="00C559B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488B" w:rsidRDefault="0082488B" w:rsidP="00C559B0">
      <w:r>
        <w:separator/>
      </w:r>
    </w:p>
  </w:footnote>
  <w:footnote w:type="continuationSeparator" w:id="1">
    <w:p w:rsidR="0082488B" w:rsidRDefault="0082488B" w:rsidP="00C559B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559B0"/>
    <w:rsid w:val="0082488B"/>
    <w:rsid w:val="00C559B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rules v:ext="edit">
        <o:r id="V:Rule1" type="connector" idref="#自选图形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C559B0"/>
    <w:pPr>
      <w:widowControl w:val="0"/>
      <w:jc w:val="both"/>
    </w:pPr>
    <w:rPr>
      <w:rFonts w:ascii="Times New Roman" w:eastAsia="宋体" w:hAnsi="Times New Roman" w:cs="Times New Roma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semiHidden/>
    <w:unhideWhenUsed/>
    <w:rsid w:val="00C559B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1"/>
    <w:link w:val="a4"/>
    <w:uiPriority w:val="99"/>
    <w:semiHidden/>
    <w:rsid w:val="00C559B0"/>
    <w:rPr>
      <w:sz w:val="18"/>
      <w:szCs w:val="18"/>
    </w:rPr>
  </w:style>
  <w:style w:type="paragraph" w:styleId="a5">
    <w:name w:val="footer"/>
    <w:basedOn w:val="a"/>
    <w:link w:val="Char0"/>
    <w:uiPriority w:val="99"/>
    <w:semiHidden/>
    <w:unhideWhenUsed/>
    <w:rsid w:val="00C559B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1"/>
    <w:link w:val="a5"/>
    <w:uiPriority w:val="99"/>
    <w:semiHidden/>
    <w:rsid w:val="00C559B0"/>
    <w:rPr>
      <w:sz w:val="18"/>
      <w:szCs w:val="18"/>
    </w:rPr>
  </w:style>
  <w:style w:type="paragraph" w:styleId="a0">
    <w:name w:val="Body Text"/>
    <w:basedOn w:val="a"/>
    <w:link w:val="Char1"/>
    <w:uiPriority w:val="99"/>
    <w:unhideWhenUsed/>
    <w:qFormat/>
    <w:rsid w:val="00C559B0"/>
    <w:pPr>
      <w:spacing w:after="120"/>
    </w:pPr>
  </w:style>
  <w:style w:type="character" w:customStyle="1" w:styleId="Char1">
    <w:name w:val="正文文本 Char"/>
    <w:basedOn w:val="a1"/>
    <w:link w:val="a0"/>
    <w:uiPriority w:val="99"/>
    <w:rsid w:val="00C559B0"/>
    <w:rPr>
      <w:rFonts w:ascii="Times New Roman" w:eastAsia="宋体" w:hAnsi="Times New Roman"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452</Words>
  <Characters>2577</Characters>
  <Application>Microsoft Office Word</Application>
  <DocSecurity>0</DocSecurity>
  <Lines>21</Lines>
  <Paragraphs>6</Paragraphs>
  <ScaleCrop>false</ScaleCrop>
  <Company>微软中国</Company>
  <LinksUpToDate>false</LinksUpToDate>
  <CharactersWithSpaces>3023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周萌</dc:creator>
  <cp:keywords/>
  <dc:description/>
  <cp:lastModifiedBy>周萌</cp:lastModifiedBy>
  <cp:revision>2</cp:revision>
  <dcterms:created xsi:type="dcterms:W3CDTF">2023-02-09T09:14:00Z</dcterms:created>
  <dcterms:modified xsi:type="dcterms:W3CDTF">2023-02-09T09:14:00Z</dcterms:modified>
</cp:coreProperties>
</file>