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838" w:rsidRDefault="00230838" w:rsidP="00230838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奉节县公安局业务技术用房建设工程项目支出自评报告</w:t>
      </w:r>
    </w:p>
    <w:p w:rsidR="00230838" w:rsidRDefault="00230838" w:rsidP="00230838">
      <w:pPr>
        <w:spacing w:line="600" w:lineRule="exact"/>
        <w:ind w:firstLineChars="200" w:firstLine="560"/>
        <w:rPr>
          <w:rFonts w:ascii="方正仿宋_GBK" w:eastAsia="方正仿宋_GBK" w:hint="eastAsia"/>
          <w:sz w:val="28"/>
          <w:szCs w:val="28"/>
        </w:rPr>
      </w:pPr>
    </w:p>
    <w:p w:rsidR="00230838" w:rsidRDefault="00230838" w:rsidP="00230838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230838" w:rsidRDefault="00230838" w:rsidP="00230838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（一）县财政下达项目绩效目标情况。2021年2月25日，奉节县财政局《关</w:t>
      </w:r>
      <w:r>
        <w:rPr>
          <w:rFonts w:ascii="方正仿宋_GBK" w:hAnsi="方正仿宋_GBK" w:cs="方正仿宋_GBK" w:hint="eastAsia"/>
          <w:sz w:val="32"/>
          <w:szCs w:val="32"/>
        </w:rPr>
        <w:t>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下达业务技术用房建设工程款的通知》（奉节财行〔2021〕42号），在下达资金预算500万元时同步下达了绩效目标。2021年8月12日，奉节县财政局《关于下达业务技术用房建设工程尾款的通知》（奉节财行〔2021〕143号），在下达资金预算1086万元时同步下达了绩效目标。两个文件均针对同一个项目下达资金，且后一个文件较前一个文件调整了部分绩效目标，现根据调整后的绩效目标（即奉节财行〔2021〕143号文件）开展自评。</w:t>
      </w:r>
    </w:p>
    <w:p w:rsidR="00230838" w:rsidRDefault="00230838" w:rsidP="00230838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（二）部门资金安排、分解下达预算和绩效目标情况。县县公安局将1586万元全部用于支付业务技术用房建设费用。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230838" w:rsidRDefault="00230838" w:rsidP="00230838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2月25日，奉节财行〔2021〕42号文件下达业务技术用房建设工程款500万元。2021年8月12日，奉节财行〔2021〕143号文件下达业务技术用房建设工程尾款1086万元。共计收到项目资金1586万元。2021年，县公安局将1586万元全部用于支付业务技术用房建设费用。县公安局对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该专项资金做到专款专用，未挪用、未截留。</w:t>
      </w:r>
    </w:p>
    <w:p w:rsidR="00230838" w:rsidRDefault="00230838" w:rsidP="00230838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230838" w:rsidRDefault="00230838" w:rsidP="00230838">
      <w:pPr>
        <w:pStyle w:val="a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hint="eastAsia"/>
        </w:rPr>
        <w:t xml:space="preserve">     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奉节县公安局业务技术用房土建工程已于2017年6月建设完成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1" type="#_x0000_t32" style="position:absolute;left:0;text-align:left;margin-left:-5.45pt;margin-top:.5pt;width:0;height:14.25pt;z-index:251661312;mso-position-horizontal-relative:text;mso-position-vertical-relative:text" o:connectortype="straight"/>
        </w:pic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，2020年6月投入使用。</w:t>
      </w:r>
    </w:p>
    <w:p w:rsidR="00230838" w:rsidRDefault="00230838" w:rsidP="00230838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（1）数量指标。该项目完成建设面积14814㎡，建设楼层15层。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（2）质量指标。该项目竣工验收合格率为100%。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（3）时效指标。该项目按期完成率为100％。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（4）成本指标。该项目不涉及成本指标。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（1）经济效益。该项目不涉及经济效益指标。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2021年，</w:t>
      </w: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现行命案破案率与“九类”案件破案率均为</w:t>
      </w:r>
      <w:r>
        <w:rPr>
          <w:rFonts w:eastAsia="微软雅黑"/>
          <w:color w:val="000000"/>
          <w:kern w:val="0"/>
          <w:sz w:val="32"/>
          <w:szCs w:val="32"/>
        </w:rPr>
        <w:t>100%</w:t>
      </w:r>
      <w:r>
        <w:rPr>
          <w:rFonts w:eastAsia="微软雅黑" w:hint="eastAsia"/>
          <w:color w:val="000000"/>
          <w:kern w:val="0"/>
          <w:sz w:val="32"/>
          <w:szCs w:val="32"/>
        </w:rPr>
        <w:t>；</w:t>
      </w: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安全感为</w:t>
      </w:r>
      <w:r>
        <w:rPr>
          <w:rFonts w:eastAsia="微软雅黑"/>
          <w:color w:val="000000"/>
          <w:kern w:val="0"/>
          <w:sz w:val="32"/>
          <w:szCs w:val="32"/>
        </w:rPr>
        <w:t>99.05%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（3）生态效益。该项目不涉及生态效益。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（4）可持续影响。该项目不涉及可持续影响。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</w:t>
      </w:r>
    </w:p>
    <w:p w:rsidR="00230838" w:rsidRDefault="00230838" w:rsidP="00230838">
      <w:pPr>
        <w:pStyle w:val="a0"/>
        <w:ind w:firstLineChars="250" w:firstLine="80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受益对象满意度为97.27</w:t>
      </w:r>
      <w:r>
        <w:rPr>
          <w:rFonts w:ascii="方正仿宋_GBK" w:eastAsia="方正仿宋_GBK" w:hAnsi="微软雅黑" w:cs="宋体"/>
          <w:color w:val="000000"/>
          <w:kern w:val="0"/>
          <w:sz w:val="32"/>
          <w:szCs w:val="32"/>
        </w:rPr>
        <w:t>%</w:t>
      </w: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，未达到年初设定的绩效目标，自评得分为9分。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</w:t>
      </w:r>
    </w:p>
    <w:p w:rsidR="00230838" w:rsidRDefault="00230838" w:rsidP="00230838">
      <w:pPr>
        <w:spacing w:line="600" w:lineRule="exact"/>
        <w:ind w:left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lastRenderedPageBreak/>
        <w:t>三、绩效自评结果情况</w:t>
      </w:r>
    </w:p>
    <w:p w:rsidR="00230838" w:rsidRDefault="00230838" w:rsidP="00230838">
      <w:pPr>
        <w:ind w:firstLineChars="200" w:firstLine="640"/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</w:pP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通过认真开展单位项目支出绩效目标自评，综合评分99分，评价结果为优。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本项目未偏离绩效目标。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230838" w:rsidRDefault="00230838" w:rsidP="0023083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</w:t>
      </w:r>
    </w:p>
    <w:p w:rsidR="00230838" w:rsidRDefault="00230838" w:rsidP="00230838">
      <w:pPr>
        <w:pStyle w:val="a0"/>
        <w:rPr>
          <w:rFonts w:hint="eastAsia"/>
        </w:rPr>
      </w:pPr>
    </w:p>
    <w:p w:rsidR="00230838" w:rsidRDefault="00230838" w:rsidP="00230838">
      <w:pPr>
        <w:spacing w:line="600" w:lineRule="exact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</w:t>
      </w:r>
      <w:r>
        <w:rPr>
          <w:rFonts w:ascii="方正仿宋_GBK" w:hAnsi="方正仿宋_GBK" w:cs="方正仿宋_GBK" w:hint="eastAsia"/>
          <w:sz w:val="32"/>
          <w:szCs w:val="32"/>
        </w:rPr>
        <w:t>件：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项目支出预算绩效目标自评</w:t>
      </w:r>
      <w:r>
        <w:rPr>
          <w:rFonts w:ascii="方正仿宋_GBK" w:hAnsi="方正仿宋_GBK" w:cs="方正仿宋_GBK" w:hint="eastAsia"/>
          <w:sz w:val="32"/>
          <w:szCs w:val="32"/>
        </w:rPr>
        <w:t>表</w:t>
      </w:r>
    </w:p>
    <w:tbl>
      <w:tblPr>
        <w:tblW w:w="0" w:type="auto"/>
        <w:tblInd w:w="93" w:type="dxa"/>
        <w:tblLayout w:type="fixed"/>
        <w:tblLook w:val="0000"/>
      </w:tblPr>
      <w:tblGrid>
        <w:gridCol w:w="620"/>
        <w:gridCol w:w="1080"/>
        <w:gridCol w:w="915"/>
        <w:gridCol w:w="1245"/>
        <w:gridCol w:w="1217"/>
        <w:gridCol w:w="1128"/>
        <w:gridCol w:w="1103"/>
        <w:gridCol w:w="228"/>
        <w:gridCol w:w="108"/>
        <w:gridCol w:w="412"/>
        <w:gridCol w:w="570"/>
        <w:gridCol w:w="782"/>
      </w:tblGrid>
      <w:tr w:rsidR="00230838" w:rsidTr="009636BF">
        <w:trPr>
          <w:trHeight w:val="510"/>
        </w:trPr>
        <w:tc>
          <w:tcPr>
            <w:tcW w:w="940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838" w:rsidRDefault="00230838" w:rsidP="009636B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</w:pPr>
          </w:p>
          <w:p w:rsidR="00230838" w:rsidRDefault="00230838" w:rsidP="009636B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</w:pPr>
          </w:p>
          <w:p w:rsidR="00230838" w:rsidRDefault="00230838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项目支出预算绩效目标自评表</w:t>
            </w:r>
          </w:p>
        </w:tc>
      </w:tr>
      <w:tr w:rsidR="00230838" w:rsidTr="009636BF">
        <w:trPr>
          <w:trHeight w:val="270"/>
        </w:trPr>
        <w:tc>
          <w:tcPr>
            <w:tcW w:w="940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838" w:rsidRDefault="00230838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    2021  年度）</w:t>
            </w:r>
          </w:p>
        </w:tc>
      </w:tr>
      <w:tr w:rsidR="00230838" w:rsidTr="009636BF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奉节县公安局业务技术用房建设工程　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覃扬斌　</w:t>
            </w:r>
          </w:p>
        </w:tc>
      </w:tr>
      <w:tr w:rsidR="00230838" w:rsidTr="009636BF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　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　</w:t>
            </w:r>
          </w:p>
        </w:tc>
      </w:tr>
      <w:tr w:rsidR="00230838" w:rsidTr="009636BF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230838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hint="eastAsia"/>
                <w:color w:val="000000"/>
                <w:sz w:val="20"/>
                <w:szCs w:val="20"/>
                <w:shd w:val="clear" w:color="auto" w:fill="FFFFFF"/>
              </w:rPr>
              <w:t>1586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ind w:firstLineChars="50" w:firstLine="9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1586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100％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</w:tr>
      <w:tr w:rsidR="00230838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hint="eastAsia"/>
                <w:color w:val="000000"/>
                <w:sz w:val="20"/>
                <w:szCs w:val="20"/>
                <w:shd w:val="clear" w:color="auto" w:fill="FFFFFF"/>
              </w:rPr>
              <w:t>1586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1115721.01115721.0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ind w:firstLineChars="50" w:firstLine="9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1586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30838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230838" w:rsidTr="009636BF">
        <w:trPr>
          <w:trHeight w:hRule="exact" w:val="955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奉节县公安局业务技术用房工程现已建成，已投入使用。</w:t>
            </w:r>
          </w:p>
        </w:tc>
        <w:tc>
          <w:tcPr>
            <w:tcW w:w="3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奉节县公安局业务技术用房土建工程已于2017年6月建设完成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pict>
                <v:shape id="自选图形 5" o:spid="_x0000_s2050" type="#_x0000_t32" style="position:absolute;margin-left:-5.45pt;margin-top:.5pt;width:0;height:14.25pt;z-index:251660288;mso-position-horizontal-relative:text;mso-position-vertical-relative:text" o:connectortype="straight"/>
              </w:pic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，　2020年6月投入使用。</w:t>
            </w:r>
          </w:p>
        </w:tc>
      </w:tr>
      <w:tr w:rsidR="00230838" w:rsidTr="009636BF">
        <w:trPr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230838" w:rsidTr="009636BF">
        <w:trPr>
          <w:trHeight w:hRule="exact" w:val="39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建设面积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14814㎡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ind w:firstLineChars="100" w:firstLine="18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14814㎡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ind w:firstLineChars="100" w:firstLine="18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楼层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层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层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107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项目竣工验收合格率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≥95％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100％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70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项目按期完成率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≥95％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100％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84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破案打击率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≥90％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100％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12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230838" w:rsidTr="009636BF">
        <w:trPr>
          <w:trHeight w:hRule="exact" w:val="703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安全感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≥95％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  <w:t>99.05%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18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716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受益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对象满意度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≥98％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97.27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9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30838" w:rsidTr="009636BF">
        <w:trPr>
          <w:trHeight w:hRule="exact" w:val="284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838" w:rsidRDefault="00230838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30838" w:rsidTr="009636BF">
        <w:trPr>
          <w:gridAfter w:val="3"/>
          <w:wAfter w:w="1764" w:type="dxa"/>
          <w:trHeight w:val="330"/>
        </w:trPr>
        <w:tc>
          <w:tcPr>
            <w:tcW w:w="764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838" w:rsidRDefault="00230838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230838" w:rsidRDefault="00230838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负责人：         填表人： 柯静       填报日期：2022年5月12日</w:t>
            </w:r>
          </w:p>
        </w:tc>
      </w:tr>
    </w:tbl>
    <w:p w:rsidR="00A2198F" w:rsidRPr="00230838" w:rsidRDefault="00A2198F"/>
    <w:sectPr w:rsidR="00A2198F" w:rsidRPr="002308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98F" w:rsidRDefault="00A2198F" w:rsidP="00230838">
      <w:r>
        <w:separator/>
      </w:r>
    </w:p>
  </w:endnote>
  <w:endnote w:type="continuationSeparator" w:id="1">
    <w:p w:rsidR="00A2198F" w:rsidRDefault="00A2198F" w:rsidP="00230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98F" w:rsidRDefault="00A2198F" w:rsidP="00230838">
      <w:r>
        <w:separator/>
      </w:r>
    </w:p>
  </w:footnote>
  <w:footnote w:type="continuationSeparator" w:id="1">
    <w:p w:rsidR="00A2198F" w:rsidRDefault="00A2198F" w:rsidP="002308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0838"/>
    <w:rsid w:val="00230838"/>
    <w:rsid w:val="00A21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onnector" idref="#自选图形 5"/>
        <o:r id="V:Rule2" type="connector" idref="#_x0000_s2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23083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230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23083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308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230838"/>
    <w:rPr>
      <w:sz w:val="18"/>
      <w:szCs w:val="18"/>
    </w:rPr>
  </w:style>
  <w:style w:type="paragraph" w:styleId="a0">
    <w:name w:val="Body Text"/>
    <w:basedOn w:val="a"/>
    <w:link w:val="Char1"/>
    <w:uiPriority w:val="99"/>
    <w:unhideWhenUsed/>
    <w:qFormat/>
    <w:rsid w:val="00230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230838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317</Words>
  <Characters>1808</Characters>
  <Application>Microsoft Office Word</Application>
  <DocSecurity>0</DocSecurity>
  <Lines>15</Lines>
  <Paragraphs>4</Paragraphs>
  <ScaleCrop>false</ScaleCrop>
  <Company>微软中国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周萌</dc:creator>
  <cp:keywords/>
  <dc:description/>
  <cp:lastModifiedBy>周萌</cp:lastModifiedBy>
  <cp:revision>2</cp:revision>
  <dcterms:created xsi:type="dcterms:W3CDTF">2023-02-09T09:09:00Z</dcterms:created>
  <dcterms:modified xsi:type="dcterms:W3CDTF">2023-02-09T09:09:00Z</dcterms:modified>
</cp:coreProperties>
</file>