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700" w:rsidRDefault="00076700" w:rsidP="00076700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驻县武警中队“智慧磐石”项目建设资金</w:t>
      </w:r>
    </w:p>
    <w:p w:rsidR="00076700" w:rsidRDefault="00076700" w:rsidP="00076700">
      <w:pPr>
        <w:spacing w:line="600" w:lineRule="exact"/>
        <w:jc w:val="center"/>
        <w:rPr>
          <w:rFonts w:ascii="方正仿宋_GBK" w:eastAsia="方正仿宋_GBK" w:hAnsi="宋体" w:cs="宋体" w:hint="eastAsia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项目支出自评报告</w:t>
      </w:r>
    </w:p>
    <w:p w:rsidR="00076700" w:rsidRDefault="00076700" w:rsidP="00076700">
      <w:pPr>
        <w:spacing w:line="600" w:lineRule="exact"/>
        <w:ind w:firstLineChars="200" w:firstLine="560"/>
        <w:rPr>
          <w:rFonts w:ascii="方正仿宋_GBK" w:eastAsia="方正仿宋_GBK" w:hint="eastAsia"/>
          <w:sz w:val="28"/>
          <w:szCs w:val="28"/>
        </w:rPr>
      </w:pPr>
    </w:p>
    <w:p w:rsidR="00076700" w:rsidRDefault="00076700" w:rsidP="00076700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076700" w:rsidRDefault="00076700" w:rsidP="00076700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（一）县财政下达项目绩效目标情况。奉节县财政局《关</w:t>
      </w:r>
      <w:r>
        <w:rPr>
          <w:rFonts w:ascii="方正仿宋_GBK" w:hAnsi="方正仿宋_GBK" w:cs="方正仿宋_GBK" w:hint="eastAsia"/>
          <w:sz w:val="32"/>
          <w:szCs w:val="32"/>
        </w:rPr>
        <w:t>于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下达驻县武警中队“智慧磐石”项目建设资金的通知》（奉节财行〔2021〕132号），在下达资金预算时同步下达了绩效目标。</w:t>
      </w:r>
    </w:p>
    <w:p w:rsidR="00076700" w:rsidRDefault="00076700" w:rsidP="00076700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（二）部门资金安排、分解下达预算和绩效目标情况。2021年，县公安局将88.88万元全部用于驻县武警中队“智慧磐石”项目建设采购。</w:t>
      </w:r>
    </w:p>
    <w:p w:rsidR="00076700" w:rsidRDefault="00076700" w:rsidP="00076700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076700" w:rsidRDefault="00076700" w:rsidP="00076700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1、项目资金到位情况。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2021年7月23日，县财政下达该项目的预算指标，共计88.88万元。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2、项目资金执行情况。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2021年7月29日，县公安局将该笔项目资金88.88万元全部用于支付驻县武警中队“智慧磐石”项目建设采购费用。</w:t>
      </w:r>
    </w:p>
    <w:p w:rsidR="00076700" w:rsidRDefault="00076700" w:rsidP="00076700">
      <w:pPr>
        <w:spacing w:line="600" w:lineRule="exact"/>
        <w:ind w:firstLineChars="200" w:firstLine="42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hint="eastAsia"/>
        </w:rPr>
        <w:t xml:space="preserve"> 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3项目资金管理情况。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县公安局对该专项资金做到专款专用，未挪用、未截留。</w:t>
      </w:r>
    </w:p>
    <w:p w:rsidR="00076700" w:rsidRDefault="00076700" w:rsidP="00076700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076700" w:rsidRDefault="00076700" w:rsidP="00076700">
      <w:pPr>
        <w:spacing w:line="600" w:lineRule="exact"/>
        <w:ind w:firstLineChars="200" w:firstLine="640"/>
        <w:outlineLvl w:val="0"/>
        <w:rPr>
          <w:rFonts w:hint="eastAsia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完成了外围屏障体系、信息感知体系、综合报警体系、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lastRenderedPageBreak/>
        <w:t>联动联防体系、基础支撑体系等所需设施设备的采购、安装、调试，并接入了武警部队系统，已投入使用。</w:t>
      </w:r>
    </w:p>
    <w:p w:rsidR="00076700" w:rsidRDefault="00076700" w:rsidP="00076700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（根据年初绩效目标及指标逐项分析）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（1）数量指标。购置多功能生物认证识别终端4套，购置哨位门禁终端4套，购置A门综合管理控制台1个。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（2）质量指标。购置设备全部验收合格，合格率为100%。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（3）时效指标。本项目按期完成，按期完成率为100%。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（4）成本指标。本项目设备购置成本为88.88万元。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（1）经济效益。本项目不涉及该指标。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（2）社会效益。设备利用率为97%，监所安全管理工作进一步加强。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（3）生态效益。本项目不涉及该指标。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（4）可持续影响。本项目不涉及该指标。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3.满意度指标完成情况分析。武警部队驻县中队满意度为98%。</w:t>
      </w:r>
    </w:p>
    <w:p w:rsidR="00076700" w:rsidRDefault="00076700" w:rsidP="00076700">
      <w:pPr>
        <w:spacing w:line="600" w:lineRule="exact"/>
        <w:ind w:left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三、绩效自评结果情况</w:t>
      </w:r>
    </w:p>
    <w:p w:rsidR="00076700" w:rsidRDefault="00076700" w:rsidP="00076700">
      <w:pPr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通过认真开展单位项目支出绩效目标自评，综合评分100分，评价结果为优。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本项目未偏离绩效目标。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lastRenderedPageBreak/>
        <w:t>五、其他需要说明的问题</w:t>
      </w:r>
    </w:p>
    <w:p w:rsidR="00076700" w:rsidRDefault="00076700" w:rsidP="00076700">
      <w:pPr>
        <w:spacing w:line="60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无。</w:t>
      </w:r>
    </w:p>
    <w:p w:rsidR="00076700" w:rsidRDefault="00076700" w:rsidP="00076700">
      <w:pPr>
        <w:pStyle w:val="a0"/>
        <w:rPr>
          <w:rFonts w:hint="eastAsia"/>
        </w:rPr>
      </w:pPr>
    </w:p>
    <w:p w:rsidR="00076700" w:rsidRDefault="00076700" w:rsidP="00076700">
      <w:pPr>
        <w:spacing w:line="600" w:lineRule="exact"/>
        <w:rPr>
          <w:rFonts w:ascii="方正仿宋_GBK" w:eastAsia="方正仿宋_GBK" w:hAnsi="方正仿宋_GBK" w:cs="方正仿宋_GBK" w:hint="eastAsia"/>
          <w:sz w:val="32"/>
          <w:szCs w:val="32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620"/>
        <w:gridCol w:w="813"/>
        <w:gridCol w:w="1347"/>
        <w:gridCol w:w="1080"/>
        <w:gridCol w:w="550"/>
        <w:gridCol w:w="667"/>
        <w:gridCol w:w="183"/>
        <w:gridCol w:w="567"/>
        <w:gridCol w:w="1245"/>
        <w:gridCol w:w="228"/>
        <w:gridCol w:w="370"/>
        <w:gridCol w:w="570"/>
        <w:gridCol w:w="782"/>
        <w:gridCol w:w="207"/>
      </w:tblGrid>
      <w:tr w:rsidR="00076700" w:rsidTr="009636BF">
        <w:trPr>
          <w:gridAfter w:val="1"/>
          <w:wAfter w:w="207" w:type="dxa"/>
          <w:trHeight w:val="510"/>
        </w:trPr>
        <w:tc>
          <w:tcPr>
            <w:tcW w:w="902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6700" w:rsidRDefault="00076700" w:rsidP="009636BF">
            <w:pPr>
              <w:widowControl/>
              <w:jc w:val="left"/>
              <w:rPr>
                <w:rFonts w:ascii="方正仿宋_GBK" w:hAnsi="方正仿宋_GBK" w:cs="方正仿宋_GBK" w:hint="eastAsia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附</w:t>
            </w:r>
            <w:r>
              <w:rPr>
                <w:rFonts w:ascii="方正仿宋_GBK" w:hAnsi="方正仿宋_GBK" w:cs="方正仿宋_GBK" w:hint="eastAsia"/>
                <w:sz w:val="32"/>
                <w:szCs w:val="32"/>
              </w:rPr>
              <w:t>件：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项目支出预算绩效目标自评</w:t>
            </w:r>
            <w:r>
              <w:rPr>
                <w:rFonts w:ascii="方正仿宋_GBK" w:hAnsi="方正仿宋_GBK" w:cs="方正仿宋_GBK" w:hint="eastAsia"/>
                <w:sz w:val="32"/>
                <w:szCs w:val="32"/>
              </w:rPr>
              <w:t>表</w:t>
            </w:r>
          </w:p>
          <w:p w:rsidR="00076700" w:rsidRDefault="00076700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项目支出预算绩效目标自评表</w:t>
            </w:r>
          </w:p>
        </w:tc>
      </w:tr>
      <w:tr w:rsidR="00076700" w:rsidTr="009636BF">
        <w:trPr>
          <w:gridAfter w:val="1"/>
          <w:wAfter w:w="207" w:type="dxa"/>
          <w:trHeight w:val="270"/>
        </w:trPr>
        <w:tc>
          <w:tcPr>
            <w:tcW w:w="902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6700" w:rsidRDefault="00076700" w:rsidP="009636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 2021年度）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驻县武警中队“智慧磐石”项目建设采购　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李陈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奉节县公安局</w:t>
            </w:r>
          </w:p>
        </w:tc>
        <w:tc>
          <w:tcPr>
            <w:tcW w:w="2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奉节县公安局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88.88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88.88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100%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88.88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88.88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076700" w:rsidTr="009636BF">
        <w:trPr>
          <w:gridAfter w:val="1"/>
          <w:wAfter w:w="207" w:type="dxa"/>
          <w:trHeight w:hRule="exact" w:val="954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完成外围屏障体系、信息感知体系、综合报警体系、联动联防体系、基础支撑体系等所需设施设备的采购、安装、调试，并接入武警部队系统。　</w:t>
            </w:r>
          </w:p>
        </w:tc>
        <w:tc>
          <w:tcPr>
            <w:tcW w:w="3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5" o:spid="_x0000_s2050" type="#_x0000_t32" style="position:absolute;left:0;text-align:left;margin-left:-5.45pt;margin-top:.5pt;width:0;height:14.25pt;z-index:251660288;mso-position-horizontal-relative:text;mso-position-vertical-relative:text" o:connectortype="straight"/>
              </w:pic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574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076700" w:rsidTr="009636BF">
        <w:trPr>
          <w:gridAfter w:val="1"/>
          <w:wAfter w:w="207" w:type="dxa"/>
          <w:trHeight w:hRule="exact" w:val="551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购置多功能生物认证识别终端数量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4</w:t>
            </w: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套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4</w:t>
            </w: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套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573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购置哨位门禁终端数量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4</w:t>
            </w: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套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4</w:t>
            </w: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套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56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购置A门综合管理控制台数量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</w:t>
            </w: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个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</w:t>
            </w: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个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购置质量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合格率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100%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100%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按期完成率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100%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100%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557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购置设备成本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≤90.38万元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88.88万元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3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576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监所安全管理工作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进一步加强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进一步加强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设备利用率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97%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57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武警部队驻县中队满意度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10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98%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76700" w:rsidTr="009636BF">
        <w:trPr>
          <w:gridAfter w:val="1"/>
          <w:wAfter w:w="207" w:type="dxa"/>
          <w:trHeight w:hRule="exact" w:val="284"/>
        </w:trPr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700" w:rsidRDefault="00076700" w:rsidP="009636BF">
            <w:pPr>
              <w:widowControl/>
              <w:spacing w:line="30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76700" w:rsidTr="009636BF">
        <w:trPr>
          <w:trHeight w:val="330"/>
        </w:trPr>
        <w:tc>
          <w:tcPr>
            <w:tcW w:w="922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6700" w:rsidRDefault="00076700" w:rsidP="009636B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负责人：郑锐                 填表人：李陈                    填报日期：2022.5.11</w:t>
            </w:r>
          </w:p>
        </w:tc>
      </w:tr>
    </w:tbl>
    <w:p w:rsidR="00AF69C5" w:rsidRPr="00076700" w:rsidRDefault="00AF69C5"/>
    <w:sectPr w:rsidR="00AF69C5" w:rsidRPr="000767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9C5" w:rsidRDefault="00AF69C5" w:rsidP="00076700">
      <w:r>
        <w:separator/>
      </w:r>
    </w:p>
  </w:endnote>
  <w:endnote w:type="continuationSeparator" w:id="1">
    <w:p w:rsidR="00AF69C5" w:rsidRDefault="00AF69C5" w:rsidP="00076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9C5" w:rsidRDefault="00AF69C5" w:rsidP="00076700">
      <w:r>
        <w:separator/>
      </w:r>
    </w:p>
  </w:footnote>
  <w:footnote w:type="continuationSeparator" w:id="1">
    <w:p w:rsidR="00AF69C5" w:rsidRDefault="00AF69C5" w:rsidP="000767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6700"/>
    <w:rsid w:val="00076700"/>
    <w:rsid w:val="00AF6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onnector" idref="#自选图形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07670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076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07670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767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076700"/>
    <w:rPr>
      <w:sz w:val="18"/>
      <w:szCs w:val="18"/>
    </w:rPr>
  </w:style>
  <w:style w:type="paragraph" w:styleId="a0">
    <w:name w:val="Body Text"/>
    <w:basedOn w:val="a"/>
    <w:link w:val="Char1"/>
    <w:uiPriority w:val="99"/>
    <w:unhideWhenUsed/>
    <w:qFormat/>
    <w:rsid w:val="00076700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076700"/>
    <w:rPr>
      <w:rFonts w:ascii="Times New Roman" w:eastAsia="宋体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284</Words>
  <Characters>1619</Characters>
  <Application>Microsoft Office Word</Application>
  <DocSecurity>0</DocSecurity>
  <Lines>13</Lines>
  <Paragraphs>3</Paragraphs>
  <ScaleCrop>false</ScaleCrop>
  <Company>微软中国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周萌</dc:creator>
  <cp:keywords/>
  <dc:description/>
  <cp:lastModifiedBy>周萌</cp:lastModifiedBy>
  <cp:revision>2</cp:revision>
  <dcterms:created xsi:type="dcterms:W3CDTF">2023-02-09T09:11:00Z</dcterms:created>
  <dcterms:modified xsi:type="dcterms:W3CDTF">2023-02-09T09:11:00Z</dcterms:modified>
</cp:coreProperties>
</file>