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EC" w:rsidRDefault="00D618BE">
      <w:pPr>
        <w:spacing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44"/>
          <w:szCs w:val="44"/>
        </w:rPr>
        <w:t>2023年“三区”科技人才项目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支出自评报告</w:t>
      </w:r>
    </w:p>
    <w:p w:rsidR="001348EC" w:rsidRDefault="001348EC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1348EC" w:rsidRDefault="00D618BE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1348EC" w:rsidRDefault="00D618BE">
      <w:pPr>
        <w:spacing w:line="580" w:lineRule="exact"/>
        <w:ind w:firstLineChars="200" w:firstLine="640"/>
        <w:outlineLvl w:val="0"/>
        <w:rPr>
          <w:szCs w:val="32"/>
        </w:rPr>
      </w:pPr>
      <w:r>
        <w:rPr>
          <w:szCs w:val="32"/>
        </w:rPr>
        <w:t>（一）财政下达项目绩效目标情况。《</w:t>
      </w:r>
      <w:r>
        <w:rPr>
          <w:rFonts w:hint="eastAsia"/>
          <w:szCs w:val="32"/>
        </w:rPr>
        <w:t>重庆市财政局</w:t>
      </w:r>
      <w:r>
        <w:rPr>
          <w:szCs w:val="32"/>
        </w:rPr>
        <w:t>关于下达</w:t>
      </w:r>
      <w:r>
        <w:rPr>
          <w:szCs w:val="32"/>
        </w:rPr>
        <w:t>2023</w:t>
      </w:r>
      <w:r>
        <w:rPr>
          <w:szCs w:val="32"/>
        </w:rPr>
        <w:t>年</w:t>
      </w:r>
      <w:r>
        <w:rPr>
          <w:rFonts w:hint="eastAsia"/>
          <w:szCs w:val="32"/>
        </w:rPr>
        <w:t>“</w:t>
      </w:r>
      <w:r>
        <w:rPr>
          <w:szCs w:val="32"/>
        </w:rPr>
        <w:t>三区</w:t>
      </w:r>
      <w:r>
        <w:rPr>
          <w:rFonts w:hint="eastAsia"/>
          <w:szCs w:val="32"/>
        </w:rPr>
        <w:t>”</w:t>
      </w:r>
      <w:r>
        <w:rPr>
          <w:szCs w:val="32"/>
        </w:rPr>
        <w:t>人才支持</w:t>
      </w:r>
      <w:r>
        <w:rPr>
          <w:rFonts w:hint="eastAsia"/>
          <w:szCs w:val="32"/>
        </w:rPr>
        <w:t>专项资金</w:t>
      </w:r>
      <w:r>
        <w:rPr>
          <w:szCs w:val="32"/>
        </w:rPr>
        <w:t>的通知》</w:t>
      </w:r>
      <w:r>
        <w:rPr>
          <w:rFonts w:hint="eastAsia"/>
          <w:szCs w:val="32"/>
        </w:rPr>
        <w:t>（</w:t>
      </w:r>
      <w:proofErr w:type="gramStart"/>
      <w:r>
        <w:rPr>
          <w:rFonts w:hint="eastAsia"/>
          <w:szCs w:val="32"/>
        </w:rPr>
        <w:t>渝财教</w:t>
      </w:r>
      <w:proofErr w:type="gramEnd"/>
      <w:r>
        <w:rPr>
          <w:szCs w:val="32"/>
        </w:rPr>
        <w:t>〔</w:t>
      </w:r>
      <w:r>
        <w:rPr>
          <w:szCs w:val="32"/>
        </w:rPr>
        <w:t>2023</w:t>
      </w:r>
      <w:r>
        <w:rPr>
          <w:szCs w:val="32"/>
        </w:rPr>
        <w:t>〕</w:t>
      </w:r>
      <w:r>
        <w:rPr>
          <w:rFonts w:hint="eastAsia"/>
          <w:szCs w:val="32"/>
        </w:rPr>
        <w:t>19</w:t>
      </w:r>
      <w:r>
        <w:rPr>
          <w:szCs w:val="32"/>
        </w:rPr>
        <w:t>号</w:t>
      </w:r>
      <w:r>
        <w:rPr>
          <w:rFonts w:hint="eastAsia"/>
          <w:szCs w:val="32"/>
        </w:rPr>
        <w:t>）</w:t>
      </w:r>
      <w:r>
        <w:rPr>
          <w:szCs w:val="32"/>
        </w:rPr>
        <w:t>，在下达资金预算时同步下达了绩效目标。</w:t>
      </w:r>
    </w:p>
    <w:p w:rsidR="001348EC" w:rsidRDefault="00D618BE">
      <w:pPr>
        <w:spacing w:line="580" w:lineRule="exact"/>
        <w:ind w:firstLineChars="200" w:firstLine="640"/>
        <w:outlineLvl w:val="0"/>
        <w:rPr>
          <w:szCs w:val="32"/>
        </w:rPr>
      </w:pPr>
      <w:r>
        <w:rPr>
          <w:rFonts w:hint="eastAsia"/>
          <w:szCs w:val="32"/>
        </w:rPr>
        <w:t>（二）部门资金安排、分解下达预算和绩效目标情。</w:t>
      </w:r>
      <w:r>
        <w:rPr>
          <w:szCs w:val="32"/>
        </w:rPr>
        <w:t>2023</w:t>
      </w:r>
      <w:r>
        <w:rPr>
          <w:szCs w:val="32"/>
        </w:rPr>
        <w:t>年</w:t>
      </w:r>
      <w:r>
        <w:rPr>
          <w:rFonts w:hint="eastAsia"/>
          <w:szCs w:val="32"/>
        </w:rPr>
        <w:t>“</w:t>
      </w:r>
      <w:r>
        <w:rPr>
          <w:szCs w:val="32"/>
        </w:rPr>
        <w:t>三区</w:t>
      </w:r>
      <w:r>
        <w:rPr>
          <w:rFonts w:hint="eastAsia"/>
          <w:szCs w:val="32"/>
        </w:rPr>
        <w:t>”</w:t>
      </w:r>
      <w:r>
        <w:rPr>
          <w:szCs w:val="32"/>
        </w:rPr>
        <w:t>科技人才支持计划</w:t>
      </w:r>
      <w:r w:rsidR="00D658F8">
        <w:rPr>
          <w:rFonts w:hint="eastAsia"/>
          <w:szCs w:val="32"/>
        </w:rPr>
        <w:t>2</w:t>
      </w:r>
      <w:r>
        <w:rPr>
          <w:rFonts w:hint="eastAsia"/>
          <w:szCs w:val="32"/>
        </w:rPr>
        <w:t>0</w:t>
      </w:r>
      <w:r>
        <w:rPr>
          <w:szCs w:val="32"/>
        </w:rPr>
        <w:t>万元</w:t>
      </w:r>
      <w:r>
        <w:rPr>
          <w:rFonts w:hint="eastAsia"/>
          <w:szCs w:val="32"/>
        </w:rPr>
        <w:t>，</w:t>
      </w:r>
      <w:r>
        <w:rPr>
          <w:szCs w:val="32"/>
        </w:rPr>
        <w:t>用于组织</w:t>
      </w:r>
      <w:r>
        <w:rPr>
          <w:rFonts w:hint="eastAsia"/>
          <w:szCs w:val="32"/>
        </w:rPr>
        <w:t>开展科技工作者选派和培养工作，做好国家“三区”科技人才的组织管理工作，工作经费按照每人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万元标准拨付。</w:t>
      </w:r>
    </w:p>
    <w:p w:rsidR="001348EC" w:rsidRDefault="00D618BE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1348EC" w:rsidRDefault="00D618BE">
      <w:pPr>
        <w:spacing w:line="58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（一）资金投入情况分析。</w:t>
      </w:r>
    </w:p>
    <w:p w:rsidR="001348EC" w:rsidRDefault="00D618BE">
      <w:pPr>
        <w:widowControl/>
        <w:ind w:firstLineChars="200" w:firstLine="640"/>
        <w:rPr>
          <w:szCs w:val="32"/>
        </w:rPr>
      </w:pPr>
      <w:r>
        <w:rPr>
          <w:rFonts w:ascii="方正仿宋_GBK" w:hAnsi="方正仿宋_GBK" w:cs="方正仿宋_GBK" w:hint="eastAsia"/>
          <w:szCs w:val="32"/>
        </w:rPr>
        <w:t>项目资金</w:t>
      </w:r>
      <w:r>
        <w:rPr>
          <w:rFonts w:ascii="方正仿宋_GBK" w:hAnsi="方正仿宋_GBK" w:cs="方正仿宋_GBK" w:hint="eastAsia"/>
          <w:color w:val="000000"/>
          <w:kern w:val="0"/>
          <w:sz w:val="31"/>
          <w:szCs w:val="31"/>
        </w:rPr>
        <w:t>属于</w:t>
      </w:r>
      <w:r>
        <w:rPr>
          <w:rFonts w:eastAsia="宋体"/>
          <w:color w:val="000000"/>
          <w:kern w:val="0"/>
          <w:sz w:val="31"/>
          <w:szCs w:val="31"/>
        </w:rPr>
        <w:t>2023</w:t>
      </w:r>
      <w:r>
        <w:rPr>
          <w:rFonts w:ascii="方正仿宋_GBK" w:hAnsi="方正仿宋_GBK" w:cs="方正仿宋_GBK"/>
          <w:color w:val="000000"/>
          <w:kern w:val="0"/>
          <w:sz w:val="31"/>
          <w:szCs w:val="31"/>
        </w:rPr>
        <w:t>年“三</w:t>
      </w:r>
      <w:r>
        <w:rPr>
          <w:rFonts w:ascii="方正仿宋_GBK" w:hAnsi="方正仿宋_GBK" w:cs="方正仿宋_GBK" w:hint="eastAsia"/>
          <w:color w:val="000000"/>
          <w:sz w:val="31"/>
          <w:szCs w:val="31"/>
        </w:rPr>
        <w:t>区”人才支持计划专项资金，</w:t>
      </w:r>
      <w:r>
        <w:rPr>
          <w:rFonts w:ascii="方正仿宋_GBK" w:hAnsi="方正仿宋_GBK" w:cs="方正仿宋_GBK"/>
          <w:color w:val="000000"/>
          <w:kern w:val="0"/>
          <w:sz w:val="31"/>
          <w:szCs w:val="31"/>
        </w:rPr>
        <w:t>支出列报</w:t>
      </w:r>
      <w:r>
        <w:rPr>
          <w:rFonts w:eastAsia="宋体"/>
          <w:color w:val="000000"/>
          <w:kern w:val="0"/>
          <w:sz w:val="31"/>
          <w:szCs w:val="31"/>
        </w:rPr>
        <w:t>2023</w:t>
      </w:r>
      <w:r>
        <w:rPr>
          <w:rFonts w:ascii="方正仿宋_GBK" w:hAnsi="方正仿宋_GBK" w:cs="方正仿宋_GBK" w:hint="eastAsia"/>
          <w:color w:val="000000"/>
          <w:kern w:val="0"/>
          <w:sz w:val="31"/>
          <w:szCs w:val="31"/>
        </w:rPr>
        <w:t>年政府收支</w:t>
      </w:r>
      <w:r>
        <w:rPr>
          <w:rFonts w:ascii="方正仿宋_GBK" w:hAnsi="方正仿宋_GBK" w:cs="方正仿宋_GBK" w:hint="eastAsia"/>
          <w:color w:val="000000"/>
          <w:sz w:val="31"/>
          <w:szCs w:val="31"/>
        </w:rPr>
        <w:t>分类科目“</w:t>
      </w:r>
      <w:r>
        <w:rPr>
          <w:color w:val="000000"/>
          <w:sz w:val="31"/>
          <w:szCs w:val="31"/>
        </w:rPr>
        <w:t>2060702</w:t>
      </w:r>
      <w:r>
        <w:rPr>
          <w:rFonts w:ascii="方正仿宋_GBK" w:hAnsi="方正仿宋_GBK" w:cs="方正仿宋_GBK" w:hint="eastAsia"/>
          <w:color w:val="000000"/>
          <w:sz w:val="31"/>
          <w:szCs w:val="31"/>
        </w:rPr>
        <w:t>科普活动”，</w:t>
      </w:r>
      <w:r>
        <w:rPr>
          <w:szCs w:val="32"/>
        </w:rPr>
        <w:t>财政预算资金为</w:t>
      </w:r>
      <w:r w:rsidR="00D658F8">
        <w:rPr>
          <w:rFonts w:hint="eastAsia"/>
          <w:szCs w:val="32"/>
        </w:rPr>
        <w:t>20</w:t>
      </w:r>
      <w:r>
        <w:rPr>
          <w:szCs w:val="32"/>
        </w:rPr>
        <w:t>万元，实际到位资金为</w:t>
      </w:r>
      <w:r w:rsidR="00D658F8">
        <w:rPr>
          <w:rFonts w:hint="eastAsia"/>
          <w:szCs w:val="32"/>
        </w:rPr>
        <w:t>20</w:t>
      </w:r>
      <w:r>
        <w:rPr>
          <w:szCs w:val="32"/>
        </w:rPr>
        <w:t>万</w:t>
      </w:r>
      <w:r>
        <w:rPr>
          <w:rFonts w:hint="eastAsia"/>
          <w:szCs w:val="32"/>
        </w:rPr>
        <w:t>元</w:t>
      </w:r>
      <w:r>
        <w:rPr>
          <w:szCs w:val="32"/>
        </w:rPr>
        <w:t>，到位率为</w:t>
      </w:r>
      <w:r>
        <w:rPr>
          <w:rFonts w:hint="eastAsia"/>
          <w:szCs w:val="32"/>
        </w:rPr>
        <w:t>100</w:t>
      </w:r>
      <w:r>
        <w:rPr>
          <w:szCs w:val="32"/>
        </w:rPr>
        <w:t>%</w:t>
      </w:r>
      <w:r>
        <w:rPr>
          <w:szCs w:val="32"/>
        </w:rPr>
        <w:t>。</w:t>
      </w:r>
    </w:p>
    <w:p w:rsidR="001348EC" w:rsidRDefault="00D618BE">
      <w:pPr>
        <w:spacing w:line="58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Cs w:val="32"/>
        </w:rPr>
      </w:pPr>
      <w:r>
        <w:rPr>
          <w:rFonts w:ascii="方正楷体_GBK" w:eastAsia="方正楷体_GBK" w:hAnsi="方正楷体_GBK" w:cs="方正楷体_GBK" w:hint="eastAsia"/>
          <w:bCs/>
          <w:szCs w:val="32"/>
        </w:rPr>
        <w:t>（二）总体绩效目标完成情况分析。</w:t>
      </w:r>
    </w:p>
    <w:p w:rsidR="001348EC" w:rsidRDefault="00D618BE">
      <w:pPr>
        <w:pStyle w:val="a3"/>
        <w:spacing w:after="0" w:line="580" w:lineRule="exact"/>
        <w:ind w:firstLineChars="200" w:firstLine="640"/>
        <w:rPr>
          <w:rFonts w:eastAsia="方正仿宋_GBK"/>
          <w:szCs w:val="32"/>
        </w:rPr>
      </w:pPr>
      <w:r>
        <w:rPr>
          <w:rFonts w:eastAsia="方正仿宋_GBK"/>
          <w:szCs w:val="32"/>
        </w:rPr>
        <w:t>2023</w:t>
      </w:r>
      <w:r>
        <w:rPr>
          <w:rFonts w:eastAsia="方正仿宋_GBK"/>
          <w:szCs w:val="32"/>
        </w:rPr>
        <w:t>年</w:t>
      </w:r>
      <w:r>
        <w:rPr>
          <w:rFonts w:eastAsia="方正仿宋_GBK" w:hint="eastAsia"/>
          <w:szCs w:val="32"/>
        </w:rPr>
        <w:t>“</w:t>
      </w:r>
      <w:r>
        <w:rPr>
          <w:rFonts w:eastAsia="方正仿宋_GBK"/>
          <w:szCs w:val="32"/>
        </w:rPr>
        <w:t>三区</w:t>
      </w:r>
      <w:r>
        <w:rPr>
          <w:rFonts w:eastAsia="方正仿宋_GBK" w:hint="eastAsia"/>
          <w:szCs w:val="32"/>
        </w:rPr>
        <w:t>”</w:t>
      </w:r>
      <w:r>
        <w:rPr>
          <w:rFonts w:eastAsia="方正仿宋_GBK"/>
          <w:szCs w:val="32"/>
        </w:rPr>
        <w:t>科技人才项目</w:t>
      </w:r>
      <w:r>
        <w:rPr>
          <w:rFonts w:eastAsia="方正仿宋_GBK" w:hint="eastAsia"/>
          <w:szCs w:val="32"/>
        </w:rPr>
        <w:t>资金</w:t>
      </w:r>
      <w:r>
        <w:rPr>
          <w:rFonts w:eastAsia="方正仿宋_GBK" w:hint="eastAsia"/>
          <w:szCs w:val="32"/>
        </w:rPr>
        <w:t>20</w:t>
      </w:r>
      <w:r>
        <w:rPr>
          <w:rFonts w:eastAsia="方正仿宋_GBK" w:hint="eastAsia"/>
          <w:szCs w:val="32"/>
        </w:rPr>
        <w:t>万元，选派</w:t>
      </w:r>
      <w:r>
        <w:rPr>
          <w:rFonts w:eastAsia="方正仿宋_GBK" w:hint="eastAsia"/>
          <w:szCs w:val="32"/>
        </w:rPr>
        <w:t>20</w:t>
      </w:r>
      <w:r>
        <w:rPr>
          <w:rFonts w:eastAsia="方正仿宋_GBK" w:hint="eastAsia"/>
          <w:szCs w:val="32"/>
        </w:rPr>
        <w:t>名“三区”科技人才为产业的科技需求提供专业技术服务，推进农村科技创新创业，推动农业科技成果更好转化。</w:t>
      </w:r>
    </w:p>
    <w:p w:rsidR="001348EC" w:rsidRDefault="00D618BE">
      <w:pPr>
        <w:spacing w:line="580" w:lineRule="exact"/>
        <w:ind w:firstLineChars="200" w:firstLine="643"/>
        <w:rPr>
          <w:rFonts w:ascii="方正仿宋_GBK" w:hAnsi="方正仿宋_GBK" w:cs="方正仿宋_GBK"/>
          <w:b/>
          <w:bCs/>
          <w:szCs w:val="32"/>
        </w:rPr>
      </w:pPr>
      <w:r>
        <w:rPr>
          <w:rFonts w:ascii="方正仿宋_GBK" w:hAnsi="方正仿宋_GBK" w:cs="方正仿宋_GBK" w:hint="eastAsia"/>
          <w:b/>
          <w:bCs/>
          <w:szCs w:val="32"/>
        </w:rPr>
        <w:t>1.产出指标完成情况分析。</w:t>
      </w:r>
    </w:p>
    <w:p w:rsidR="001348EC" w:rsidRDefault="00D618BE">
      <w:pPr>
        <w:spacing w:line="580" w:lineRule="exact"/>
        <w:ind w:firstLineChars="200" w:firstLine="64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）数量指标。</w:t>
      </w:r>
    </w:p>
    <w:p w:rsidR="001348EC" w:rsidRDefault="00D618BE">
      <w:pPr>
        <w:spacing w:line="58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选派人才数量</w:t>
      </w:r>
      <w:r>
        <w:rPr>
          <w:szCs w:val="32"/>
        </w:rPr>
        <w:t>。</w:t>
      </w:r>
      <w:r>
        <w:rPr>
          <w:rFonts w:hint="eastAsia"/>
          <w:szCs w:val="32"/>
        </w:rPr>
        <w:t>选派“三区”科技人才</w:t>
      </w:r>
      <w:r>
        <w:rPr>
          <w:rFonts w:hint="eastAsia"/>
          <w:szCs w:val="32"/>
        </w:rPr>
        <w:t>20</w:t>
      </w:r>
      <w:r>
        <w:rPr>
          <w:rFonts w:hint="eastAsia"/>
          <w:szCs w:val="32"/>
        </w:rPr>
        <w:t>人，完成率</w:t>
      </w:r>
      <w:r>
        <w:rPr>
          <w:rFonts w:hint="eastAsia"/>
          <w:szCs w:val="32"/>
        </w:rPr>
        <w:lastRenderedPageBreak/>
        <w:t>100%</w:t>
      </w:r>
      <w:r>
        <w:rPr>
          <w:color w:val="000000"/>
          <w:kern w:val="0"/>
          <w:szCs w:val="32"/>
        </w:rPr>
        <w:t>。</w:t>
      </w:r>
    </w:p>
    <w:p w:rsidR="001348EC" w:rsidRDefault="00D618BE">
      <w:pPr>
        <w:numPr>
          <w:ilvl w:val="0"/>
          <w:numId w:val="1"/>
        </w:numPr>
        <w:spacing w:line="580" w:lineRule="exact"/>
        <w:ind w:firstLineChars="200" w:firstLine="640"/>
        <w:rPr>
          <w:szCs w:val="32"/>
        </w:rPr>
      </w:pPr>
      <w:r>
        <w:rPr>
          <w:szCs w:val="32"/>
        </w:rPr>
        <w:t>质量指标。</w:t>
      </w:r>
    </w:p>
    <w:p w:rsidR="001348EC" w:rsidRDefault="00D618BE">
      <w:pPr>
        <w:pStyle w:val="a3"/>
        <w:spacing w:after="0" w:line="580" w:lineRule="exact"/>
        <w:ind w:firstLineChars="200" w:firstLine="640"/>
        <w:rPr>
          <w:rFonts w:eastAsia="方正仿宋_GBK"/>
          <w:szCs w:val="32"/>
        </w:rPr>
      </w:pPr>
      <w:r>
        <w:rPr>
          <w:rFonts w:eastAsia="方正仿宋_GBK" w:hint="eastAsia"/>
          <w:szCs w:val="32"/>
        </w:rPr>
        <w:t>破解技术难题。为企业破解难题</w:t>
      </w:r>
      <w:r>
        <w:rPr>
          <w:rFonts w:eastAsia="方正仿宋_GBK" w:hint="eastAsia"/>
          <w:szCs w:val="32"/>
        </w:rPr>
        <w:t>20</w:t>
      </w:r>
      <w:r>
        <w:rPr>
          <w:rFonts w:eastAsia="方正仿宋_GBK" w:hint="eastAsia"/>
          <w:szCs w:val="32"/>
        </w:rPr>
        <w:t>个，完成率</w:t>
      </w:r>
      <w:r>
        <w:rPr>
          <w:rFonts w:eastAsia="方正仿宋_GBK" w:hint="eastAsia"/>
          <w:szCs w:val="32"/>
        </w:rPr>
        <w:t>100%</w:t>
      </w:r>
    </w:p>
    <w:p w:rsidR="001348EC" w:rsidRDefault="00D618BE">
      <w:pPr>
        <w:numPr>
          <w:ilvl w:val="0"/>
          <w:numId w:val="1"/>
        </w:numPr>
        <w:spacing w:line="580" w:lineRule="exact"/>
        <w:ind w:firstLineChars="200" w:firstLine="640"/>
        <w:rPr>
          <w:szCs w:val="32"/>
        </w:rPr>
      </w:pPr>
      <w:r>
        <w:rPr>
          <w:szCs w:val="32"/>
        </w:rPr>
        <w:t>时效指标。</w:t>
      </w:r>
    </w:p>
    <w:p w:rsidR="001348EC" w:rsidRDefault="00132A62">
      <w:pPr>
        <w:pStyle w:val="a3"/>
        <w:spacing w:after="0" w:line="580" w:lineRule="exact"/>
        <w:ind w:firstLineChars="200" w:firstLine="640"/>
        <w:rPr>
          <w:rFonts w:eastAsia="方正仿宋_GBK" w:hint="eastAsia"/>
          <w:szCs w:val="32"/>
        </w:rPr>
      </w:pPr>
      <w:r>
        <w:rPr>
          <w:rFonts w:eastAsia="方正仿宋_GBK" w:hint="eastAsia"/>
          <w:szCs w:val="32"/>
        </w:rPr>
        <w:t>工作任务完成率</w:t>
      </w:r>
      <w:r w:rsidR="00D618BE">
        <w:rPr>
          <w:rFonts w:eastAsia="方正仿宋_GBK"/>
          <w:szCs w:val="32"/>
        </w:rPr>
        <w:t>。</w:t>
      </w:r>
      <w:r>
        <w:rPr>
          <w:rFonts w:eastAsia="方正仿宋_GBK" w:hint="eastAsia"/>
          <w:szCs w:val="32"/>
        </w:rPr>
        <w:t>“三区”人才选派人员完成率</w:t>
      </w:r>
      <w:r>
        <w:rPr>
          <w:rFonts w:eastAsia="方正仿宋_GBK" w:hint="eastAsia"/>
          <w:szCs w:val="32"/>
        </w:rPr>
        <w:t>100%</w:t>
      </w:r>
      <w:r w:rsidR="00D618BE">
        <w:rPr>
          <w:rFonts w:eastAsia="方正仿宋_GBK"/>
          <w:szCs w:val="32"/>
        </w:rPr>
        <w:t>。</w:t>
      </w:r>
    </w:p>
    <w:p w:rsidR="00132A62" w:rsidRPr="00132A62" w:rsidRDefault="00132A62">
      <w:pPr>
        <w:pStyle w:val="a3"/>
        <w:spacing w:after="0" w:line="580" w:lineRule="exact"/>
        <w:ind w:firstLineChars="200" w:firstLine="640"/>
        <w:rPr>
          <w:rFonts w:eastAsia="方正仿宋_GBK"/>
        </w:rPr>
      </w:pPr>
      <w:r>
        <w:rPr>
          <w:rFonts w:eastAsia="方正仿宋_GBK" w:hint="eastAsia"/>
          <w:szCs w:val="32"/>
        </w:rPr>
        <w:t>按期完成率。</w:t>
      </w:r>
      <w:r w:rsidR="00F97E5B">
        <w:rPr>
          <w:rFonts w:eastAsia="方正仿宋_GBK" w:hint="eastAsia"/>
          <w:szCs w:val="32"/>
        </w:rPr>
        <w:t>完成率</w:t>
      </w:r>
      <w:r w:rsidR="00F97E5B">
        <w:rPr>
          <w:rFonts w:eastAsia="方正仿宋_GBK" w:hint="eastAsia"/>
          <w:szCs w:val="32"/>
        </w:rPr>
        <w:t>95%</w:t>
      </w:r>
      <w:r>
        <w:rPr>
          <w:rFonts w:eastAsia="方正仿宋_GBK" w:hint="eastAsia"/>
          <w:szCs w:val="32"/>
        </w:rPr>
        <w:t>。</w:t>
      </w:r>
    </w:p>
    <w:p w:rsidR="001348EC" w:rsidRDefault="00D618BE">
      <w:pPr>
        <w:spacing w:line="580" w:lineRule="exact"/>
        <w:ind w:firstLineChars="200" w:firstLine="643"/>
        <w:rPr>
          <w:rFonts w:ascii="方正仿宋_GBK" w:hAnsi="方正仿宋_GBK" w:cs="方正仿宋_GBK"/>
          <w:b/>
          <w:bCs/>
          <w:szCs w:val="32"/>
        </w:rPr>
      </w:pPr>
      <w:r>
        <w:rPr>
          <w:rFonts w:ascii="方正仿宋_GBK" w:hAnsi="方正仿宋_GBK" w:cs="方正仿宋_GBK"/>
          <w:b/>
          <w:bCs/>
          <w:szCs w:val="32"/>
        </w:rPr>
        <w:t>2.效益指标完成情况分析。</w:t>
      </w:r>
    </w:p>
    <w:p w:rsidR="001348EC" w:rsidRDefault="00C4665D">
      <w:pPr>
        <w:spacing w:line="58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产业发展科技支撑</w:t>
      </w:r>
      <w:r w:rsidR="00D618BE">
        <w:rPr>
          <w:szCs w:val="32"/>
        </w:rPr>
        <w:t>。</w:t>
      </w:r>
      <w:r w:rsidR="00D618BE">
        <w:rPr>
          <w:rFonts w:hint="eastAsia"/>
          <w:szCs w:val="32"/>
        </w:rPr>
        <w:t>选派</w:t>
      </w:r>
      <w:r w:rsidR="00D618BE">
        <w:rPr>
          <w:rFonts w:hint="eastAsia"/>
          <w:szCs w:val="32"/>
        </w:rPr>
        <w:t>20</w:t>
      </w:r>
      <w:r w:rsidR="00D618BE">
        <w:rPr>
          <w:rFonts w:hint="eastAsia"/>
          <w:szCs w:val="32"/>
        </w:rPr>
        <w:t>名“三区”科技人才服务</w:t>
      </w:r>
      <w:r w:rsidR="00D618BE">
        <w:rPr>
          <w:rFonts w:hint="eastAsia"/>
          <w:szCs w:val="32"/>
        </w:rPr>
        <w:t>20</w:t>
      </w:r>
      <w:r w:rsidR="00D618BE">
        <w:rPr>
          <w:rFonts w:hint="eastAsia"/>
          <w:szCs w:val="32"/>
        </w:rPr>
        <w:t>家企业、合作社，在脐橙、茶叶、中药材、肉牛等产业做好服务，开展技术指导，引进推广优良品种和先进实用技术，支持培育特色产业，加强农业技术和信息服务，助力产业发展。</w:t>
      </w:r>
      <w:r w:rsidR="003A34C0">
        <w:rPr>
          <w:rFonts w:hint="eastAsia"/>
          <w:szCs w:val="32"/>
        </w:rPr>
        <w:t>完成率</w:t>
      </w:r>
      <w:r w:rsidR="003A34C0">
        <w:rPr>
          <w:rFonts w:hint="eastAsia"/>
          <w:szCs w:val="32"/>
        </w:rPr>
        <w:t>100%</w:t>
      </w:r>
      <w:r w:rsidR="003A34C0">
        <w:rPr>
          <w:rFonts w:hint="eastAsia"/>
          <w:szCs w:val="32"/>
        </w:rPr>
        <w:t>。</w:t>
      </w:r>
    </w:p>
    <w:p w:rsidR="001348EC" w:rsidRDefault="00D618BE">
      <w:pPr>
        <w:spacing w:line="580" w:lineRule="exact"/>
        <w:ind w:firstLineChars="200" w:firstLine="643"/>
        <w:rPr>
          <w:rFonts w:ascii="方正仿宋_GBK" w:hAnsi="方正仿宋_GBK" w:cs="方正仿宋_GBK"/>
          <w:b/>
          <w:bCs/>
          <w:szCs w:val="32"/>
        </w:rPr>
      </w:pPr>
      <w:r>
        <w:rPr>
          <w:rFonts w:ascii="方正仿宋_GBK" w:hAnsi="方正仿宋_GBK" w:cs="方正仿宋_GBK" w:hint="eastAsia"/>
          <w:b/>
          <w:bCs/>
          <w:szCs w:val="32"/>
        </w:rPr>
        <w:t>3.</w:t>
      </w:r>
      <w:r>
        <w:rPr>
          <w:rFonts w:ascii="方正仿宋_GBK" w:hAnsi="方正仿宋_GBK" w:cs="方正仿宋_GBK"/>
          <w:b/>
          <w:bCs/>
          <w:szCs w:val="32"/>
        </w:rPr>
        <w:t>满意度指标完成情况分析。</w:t>
      </w:r>
    </w:p>
    <w:p w:rsidR="001348EC" w:rsidRDefault="00D618BE">
      <w:pPr>
        <w:pStyle w:val="a3"/>
        <w:spacing w:after="0" w:line="580" w:lineRule="exact"/>
        <w:ind w:firstLineChars="200" w:firstLine="640"/>
        <w:rPr>
          <w:rFonts w:eastAsia="方正仿宋_GBK"/>
          <w:szCs w:val="32"/>
        </w:rPr>
      </w:pPr>
      <w:r>
        <w:rPr>
          <w:rFonts w:eastAsia="方正仿宋_GBK"/>
          <w:szCs w:val="32"/>
        </w:rPr>
        <w:t>企业</w:t>
      </w:r>
      <w:r>
        <w:rPr>
          <w:rFonts w:eastAsia="方正仿宋_GBK" w:hint="eastAsia"/>
          <w:szCs w:val="32"/>
        </w:rPr>
        <w:t>对服务的“三区”科技人才</w:t>
      </w:r>
      <w:r>
        <w:rPr>
          <w:rFonts w:eastAsia="方正仿宋_GBK"/>
          <w:szCs w:val="32"/>
        </w:rPr>
        <w:t>满意度</w:t>
      </w:r>
      <w:r>
        <w:rPr>
          <w:rFonts w:eastAsia="方正仿宋_GBK"/>
          <w:szCs w:val="32"/>
        </w:rPr>
        <w:t>≥9</w:t>
      </w:r>
      <w:r>
        <w:rPr>
          <w:rFonts w:eastAsia="方正仿宋_GBK" w:hint="eastAsia"/>
          <w:szCs w:val="32"/>
        </w:rPr>
        <w:t>5</w:t>
      </w:r>
      <w:r>
        <w:rPr>
          <w:rFonts w:eastAsia="方正仿宋_GBK"/>
          <w:szCs w:val="32"/>
        </w:rPr>
        <w:t>%</w:t>
      </w:r>
      <w:r>
        <w:rPr>
          <w:rFonts w:eastAsia="方正仿宋_GBK"/>
          <w:szCs w:val="32"/>
        </w:rPr>
        <w:t>。</w:t>
      </w:r>
    </w:p>
    <w:p w:rsidR="001348EC" w:rsidRDefault="00D618BE">
      <w:pPr>
        <w:spacing w:line="58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1348EC" w:rsidRDefault="00D618BE">
      <w:pPr>
        <w:spacing w:line="58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EB230E">
        <w:rPr>
          <w:rFonts w:ascii="仿宋_GB2312" w:eastAsia="仿宋_GB2312" w:hAnsi="仿宋_GB2312" w:cs="仿宋_GB2312" w:hint="eastAsia"/>
          <w:color w:val="000000"/>
          <w:szCs w:val="32"/>
        </w:rPr>
        <w:t>95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1348EC" w:rsidRDefault="00D618BE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:rsidR="001348EC" w:rsidRDefault="00D618BE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</w:t>
      </w:r>
    </w:p>
    <w:p w:rsidR="001348EC" w:rsidRDefault="00D618BE">
      <w:pPr>
        <w:spacing w:line="58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1348EC" w:rsidRDefault="00D618BE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</w:t>
      </w:r>
    </w:p>
    <w:p w:rsidR="001348EC" w:rsidRDefault="001348EC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</w:p>
    <w:p w:rsidR="001348EC" w:rsidRDefault="00D618BE">
      <w:pPr>
        <w:spacing w:line="58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附件：项目支出预算绩效目标自评表</w:t>
      </w:r>
    </w:p>
    <w:p w:rsidR="001348EC" w:rsidRDefault="001348EC">
      <w:pPr>
        <w:spacing w:line="580" w:lineRule="exact"/>
        <w:rPr>
          <w:rFonts w:ascii="方正仿宋_GBK" w:hAnsi="方正仿宋_GBK" w:cs="方正仿宋_GBK"/>
          <w:szCs w:val="32"/>
        </w:rPr>
      </w:pPr>
    </w:p>
    <w:p w:rsidR="001348EC" w:rsidRDefault="00D618BE">
      <w:pPr>
        <w:snapToGrid w:val="0"/>
        <w:spacing w:line="580" w:lineRule="exact"/>
        <w:jc w:val="center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奉节县科学技术局</w:t>
      </w:r>
    </w:p>
    <w:p w:rsidR="001348EC" w:rsidRDefault="00D618BE">
      <w:pPr>
        <w:snapToGrid w:val="0"/>
        <w:spacing w:line="580" w:lineRule="exact"/>
        <w:jc w:val="center"/>
      </w:pPr>
      <w:r>
        <w:rPr>
          <w:rFonts w:ascii="方正仿宋_GBK" w:hAnsi="方正仿宋_GBK" w:cs="方正仿宋_GBK" w:hint="eastAsia"/>
          <w:szCs w:val="32"/>
        </w:rPr>
        <w:t>2023年12月25日</w:t>
      </w:r>
    </w:p>
    <w:tbl>
      <w:tblPr>
        <w:tblW w:w="9309" w:type="dxa"/>
        <w:tblInd w:w="-194" w:type="dxa"/>
        <w:tblLayout w:type="fixed"/>
        <w:tblLook w:val="04A0"/>
      </w:tblPr>
      <w:tblGrid>
        <w:gridCol w:w="907"/>
        <w:gridCol w:w="1080"/>
        <w:gridCol w:w="1080"/>
        <w:gridCol w:w="1298"/>
        <w:gridCol w:w="1170"/>
        <w:gridCol w:w="720"/>
        <w:gridCol w:w="1170"/>
        <w:gridCol w:w="270"/>
        <w:gridCol w:w="330"/>
        <w:gridCol w:w="502"/>
        <w:gridCol w:w="782"/>
      </w:tblGrid>
      <w:tr w:rsidR="001348EC">
        <w:trPr>
          <w:trHeight w:val="510"/>
        </w:trPr>
        <w:tc>
          <w:tcPr>
            <w:tcW w:w="930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8EC" w:rsidRDefault="00D618B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1348EC">
        <w:trPr>
          <w:trHeight w:val="270"/>
        </w:trPr>
        <w:tc>
          <w:tcPr>
            <w:tcW w:w="930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8EC" w:rsidRDefault="00D618B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2023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年度）</w:t>
            </w:r>
          </w:p>
        </w:tc>
      </w:tr>
      <w:tr w:rsidR="001348EC">
        <w:trPr>
          <w:trHeight w:hRule="exact" w:val="284"/>
        </w:trPr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2023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年“三区”科技人才项目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杨茜　</w:t>
            </w:r>
          </w:p>
        </w:tc>
      </w:tr>
      <w:tr w:rsidR="001348EC">
        <w:trPr>
          <w:trHeight w:hRule="exact" w:val="414"/>
        </w:trPr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重庆市科学技术局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奉节县科学技术局</w:t>
            </w:r>
          </w:p>
        </w:tc>
      </w:tr>
      <w:tr w:rsidR="001348EC">
        <w:trPr>
          <w:trHeight w:hRule="exact" w:val="284"/>
        </w:trPr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别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348EC">
        <w:trPr>
          <w:trHeight w:hRule="exact" w:val="284"/>
        </w:trPr>
        <w:tc>
          <w:tcPr>
            <w:tcW w:w="1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40.00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99.830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348EC">
        <w:trPr>
          <w:trHeight w:hRule="exact" w:val="284"/>
        </w:trPr>
        <w:tc>
          <w:tcPr>
            <w:tcW w:w="1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348EC">
        <w:trPr>
          <w:trHeight w:hRule="exact" w:val="284"/>
        </w:trPr>
        <w:tc>
          <w:tcPr>
            <w:tcW w:w="1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348EC">
        <w:trPr>
          <w:trHeight w:hRule="exact" w:val="284"/>
        </w:trPr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0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1348EC">
        <w:trPr>
          <w:trHeight w:hRule="exact" w:val="2619"/>
        </w:trPr>
        <w:tc>
          <w:tcPr>
            <w:tcW w:w="1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spacing w:line="300" w:lineRule="exact"/>
              <w:ind w:firstLineChars="200" w:firstLine="36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围绕产业发展选派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名“三区”科技人才，助力产业发展，解决产业发展难题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个以上，按时完成各种交办事项，提升产业发展科技支撑力，提高服务对象满意度达。</w:t>
            </w:r>
          </w:p>
        </w:tc>
        <w:tc>
          <w:tcPr>
            <w:tcW w:w="3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选派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名“三区”科技人才服务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家企业、合作社，在脐橙、茶叶、中药材、肉牛等产业做好服务，开展技术指导，为企业破解难题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个，企业对服务的“三区”科技人才满意度≥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  <w:r w:rsidR="00343902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5pt;margin-top:.5pt;width:0;height:14.25pt;z-index:251659264;mso-position-horizontal-relative:text;mso-position-vertical-relative:text;mso-width-relative:page;mso-height-relative:page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zlz6B1AAAAAgBAAAPAAAAAAAAAAEAIAAAACIAAABkcnMvZG93bnJldi54bWxQSwEC&#10;FAAUAAAACACHTuJADnEBaPgBAADIAwAADgAAAAAAAAABACAAAAAjAQAAZHJzL2Uyb0RvYy54bWxQ&#10;SwUGAAAAAAYABgBZAQAAjQUAAAAA&#10;"/>
              </w:pict>
            </w:r>
          </w:p>
        </w:tc>
      </w:tr>
      <w:tr w:rsidR="001348EC">
        <w:trPr>
          <w:trHeight w:hRule="exact" w:val="869"/>
        </w:trPr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1348EC">
        <w:trPr>
          <w:trHeight w:hRule="exact" w:val="559"/>
        </w:trPr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技术人才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8A5C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8A5C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8EC">
        <w:trPr>
          <w:trHeight w:hRule="exact" w:val="619"/>
        </w:trPr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破解技术难题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8A5C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8A5C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A5C7F" w:rsidTr="00206CA4">
        <w:trPr>
          <w:trHeight w:hRule="exact" w:val="724"/>
        </w:trPr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工作任务完成率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C7F" w:rsidRDefault="008A5C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A5C7F" w:rsidTr="00206CA4">
        <w:trPr>
          <w:trHeight w:hRule="exact" w:val="629"/>
        </w:trPr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按期完成率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5C7F" w:rsidRDefault="008A5C7F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C7F" w:rsidRDefault="008A5C7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8EC">
        <w:trPr>
          <w:trHeight w:hRule="exact" w:val="629"/>
        </w:trPr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产业发展科技支撑力</w:t>
            </w:r>
            <w:bookmarkStart w:id="0" w:name="_GoBack"/>
            <w:bookmarkEnd w:id="0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有所提高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有所提高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8EC">
        <w:trPr>
          <w:trHeight w:hRule="exact" w:val="1059"/>
        </w:trPr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≥95%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8EC">
        <w:trPr>
          <w:trHeight w:hRule="exact" w:val="434"/>
        </w:trPr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8EC" w:rsidRDefault="00D618BE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8A5C7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8EC" w:rsidRDefault="001348E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48EC">
        <w:trPr>
          <w:gridAfter w:val="3"/>
          <w:wAfter w:w="1614" w:type="dxa"/>
          <w:trHeight w:val="330"/>
        </w:trPr>
        <w:tc>
          <w:tcPr>
            <w:tcW w:w="769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8EC" w:rsidRDefault="001348EC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  <w:p w:rsidR="001348EC" w:rsidRDefault="00D618BE" w:rsidP="008A5C7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/>
                <w:kern w:val="0"/>
                <w:sz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</w:rPr>
              <w:t>负责人：</w:t>
            </w:r>
            <w:r>
              <w:rPr>
                <w:rFonts w:ascii="宋体" w:hAnsi="宋体" w:cs="宋体" w:hint="eastAsia"/>
                <w:kern w:val="0"/>
                <w:sz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</w:rPr>
              <w:t>胡艳</w:t>
            </w:r>
            <w:r>
              <w:rPr>
                <w:rFonts w:ascii="宋体" w:hAnsi="宋体" w:cs="宋体" w:hint="eastAsia"/>
                <w:kern w:val="0"/>
                <w:sz w:val="20"/>
              </w:rPr>
              <w:t xml:space="preserve">       </w:t>
            </w:r>
            <w:r>
              <w:rPr>
                <w:rFonts w:ascii="宋体" w:hAnsi="宋体" w:cs="宋体" w:hint="eastAsia"/>
                <w:kern w:val="0"/>
                <w:sz w:val="20"/>
              </w:rPr>
              <w:t>填表人：</w:t>
            </w:r>
            <w:r w:rsidR="008A5C7F">
              <w:rPr>
                <w:rFonts w:ascii="宋体" w:hAnsi="宋体" w:cs="宋体" w:hint="eastAsia"/>
                <w:kern w:val="0"/>
                <w:sz w:val="20"/>
              </w:rPr>
              <w:t>杨露</w:t>
            </w:r>
            <w:r>
              <w:rPr>
                <w:rFonts w:ascii="宋体" w:hAnsi="宋体" w:cs="宋体" w:hint="eastAsia"/>
                <w:kern w:val="0"/>
                <w:sz w:val="20"/>
              </w:rPr>
              <w:t xml:space="preserve">             </w:t>
            </w:r>
            <w:r>
              <w:rPr>
                <w:rFonts w:ascii="宋体" w:hAnsi="宋体" w:cs="宋体" w:hint="eastAsia"/>
                <w:kern w:val="0"/>
                <w:sz w:val="20"/>
              </w:rPr>
              <w:t>填报日期：</w:t>
            </w:r>
            <w:r>
              <w:rPr>
                <w:rFonts w:ascii="宋体" w:hAnsi="宋体" w:cs="宋体" w:hint="eastAsia"/>
                <w:kern w:val="0"/>
                <w:sz w:val="20"/>
              </w:rPr>
              <w:t>2023.12.25</w:t>
            </w:r>
          </w:p>
        </w:tc>
      </w:tr>
    </w:tbl>
    <w:p w:rsidR="001348EC" w:rsidRDefault="001348EC"/>
    <w:sectPr w:rsidR="001348EC" w:rsidSect="00134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8F8" w:rsidRDefault="00D658F8" w:rsidP="00D658F8">
      <w:r>
        <w:separator/>
      </w:r>
    </w:p>
  </w:endnote>
  <w:endnote w:type="continuationSeparator" w:id="1">
    <w:p w:rsidR="00D658F8" w:rsidRDefault="00D658F8" w:rsidP="00D65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8F8" w:rsidRDefault="00D658F8" w:rsidP="00D658F8">
      <w:r>
        <w:separator/>
      </w:r>
    </w:p>
  </w:footnote>
  <w:footnote w:type="continuationSeparator" w:id="1">
    <w:p w:rsidR="00D658F8" w:rsidRDefault="00D658F8" w:rsidP="00D65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9D5FBC6"/>
    <w:multiLevelType w:val="singleLevel"/>
    <w:tmpl w:val="A9D5FBC6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QwZTBhZGY2YTVjYzE5YjlkZGQ3ZDc0YjhhMjY3MzEifQ=="/>
  </w:docVars>
  <w:rsids>
    <w:rsidRoot w:val="008B1FE0"/>
    <w:rsid w:val="00132A62"/>
    <w:rsid w:val="001348EC"/>
    <w:rsid w:val="00343902"/>
    <w:rsid w:val="00367F05"/>
    <w:rsid w:val="003A34C0"/>
    <w:rsid w:val="005403A2"/>
    <w:rsid w:val="008A5C7F"/>
    <w:rsid w:val="008B1FE0"/>
    <w:rsid w:val="00AA3CEC"/>
    <w:rsid w:val="00C4665D"/>
    <w:rsid w:val="00D618BE"/>
    <w:rsid w:val="00D658F8"/>
    <w:rsid w:val="00EB230E"/>
    <w:rsid w:val="00F97E5B"/>
    <w:rsid w:val="07EA2C20"/>
    <w:rsid w:val="098F211A"/>
    <w:rsid w:val="0A8857E9"/>
    <w:rsid w:val="0AF20E03"/>
    <w:rsid w:val="0BED0F30"/>
    <w:rsid w:val="0C517711"/>
    <w:rsid w:val="14F14300"/>
    <w:rsid w:val="1C8C6544"/>
    <w:rsid w:val="1DD625EB"/>
    <w:rsid w:val="1FDE0E64"/>
    <w:rsid w:val="27E50111"/>
    <w:rsid w:val="27FC27CF"/>
    <w:rsid w:val="2860164E"/>
    <w:rsid w:val="2E2E2FB7"/>
    <w:rsid w:val="2ECD0A22"/>
    <w:rsid w:val="33FB7DDF"/>
    <w:rsid w:val="34331315"/>
    <w:rsid w:val="384F06F9"/>
    <w:rsid w:val="38BE13DB"/>
    <w:rsid w:val="391D4354"/>
    <w:rsid w:val="3AD14283"/>
    <w:rsid w:val="3CE6216B"/>
    <w:rsid w:val="3E9B30B4"/>
    <w:rsid w:val="3EA804E4"/>
    <w:rsid w:val="44E977E0"/>
    <w:rsid w:val="468E7F4B"/>
    <w:rsid w:val="4A292B56"/>
    <w:rsid w:val="4A3634C7"/>
    <w:rsid w:val="513B14D3"/>
    <w:rsid w:val="515B1A65"/>
    <w:rsid w:val="518E5997"/>
    <w:rsid w:val="529F6CC2"/>
    <w:rsid w:val="53607807"/>
    <w:rsid w:val="539D4581"/>
    <w:rsid w:val="568E01E7"/>
    <w:rsid w:val="56912D0C"/>
    <w:rsid w:val="56B75990"/>
    <w:rsid w:val="56EE3054"/>
    <w:rsid w:val="58B47CE6"/>
    <w:rsid w:val="597E028D"/>
    <w:rsid w:val="5C4E46A0"/>
    <w:rsid w:val="5EA44A4C"/>
    <w:rsid w:val="6031230F"/>
    <w:rsid w:val="64AF7CA6"/>
    <w:rsid w:val="668138C4"/>
    <w:rsid w:val="6C2F69D8"/>
    <w:rsid w:val="6E0C7F17"/>
    <w:rsid w:val="6EDF73DA"/>
    <w:rsid w:val="734F19AD"/>
    <w:rsid w:val="78E26444"/>
    <w:rsid w:val="7A083C89"/>
    <w:rsid w:val="7DD17CF4"/>
    <w:rsid w:val="7F074099"/>
    <w:rsid w:val="7FA26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Default"/>
    <w:qFormat/>
    <w:rsid w:val="001348EC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1348EC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rsid w:val="001348EC"/>
    <w:pPr>
      <w:spacing w:after="120"/>
    </w:pPr>
    <w:rPr>
      <w:rFonts w:eastAsia="宋体"/>
      <w:szCs w:val="22"/>
    </w:rPr>
  </w:style>
  <w:style w:type="paragraph" w:styleId="HTML">
    <w:name w:val="HTML Preformatted"/>
    <w:basedOn w:val="a"/>
    <w:uiPriority w:val="99"/>
    <w:semiHidden/>
    <w:unhideWhenUsed/>
    <w:qFormat/>
    <w:rsid w:val="001348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658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658F8"/>
    <w:rPr>
      <w:rFonts w:eastAsia="方正仿宋_GBK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658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658F8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238</Words>
  <Characters>1362</Characters>
  <Application>Microsoft Office Word</Application>
  <DocSecurity>0</DocSecurity>
  <Lines>11</Lines>
  <Paragraphs>3</Paragraphs>
  <ScaleCrop>false</ScaleCrop>
  <Company>ICOS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iCura</cp:lastModifiedBy>
  <cp:revision>9</cp:revision>
  <dcterms:created xsi:type="dcterms:W3CDTF">2024-01-11T01:50:00Z</dcterms:created>
  <dcterms:modified xsi:type="dcterms:W3CDTF">2024-03-29T07:25:00Z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E1FBD7E6EEE6432B8DBE3E916AB7D7A9_12</vt:lpwstr>
  </property>
</Properties>
</file>