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2022年外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sz w:val="44"/>
          <w:szCs w:val="44"/>
        </w:rPr>
        <w:t>购种红薯项目</w:t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支出自评报告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奉节财农〔2021〕353号文件在下达资金预算时同步下达了绩效目标，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购买优质种薯34万公斤，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在大树、红土、公平、石岗、竹园、甲高、五马、康坪、青莲、新民、吐祥、长安等11个乡镇种植红薯面积10000亩。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2022年下达我县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资金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140万元用于优质稻种植补贴。项目资金支付情况，截止2022年12月，我县已完成支付项目资金支付。项目资金管理情况，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购买优质种薯34万公斤，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完成种植红薯面积10000亩。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）绩效目标完成情况分析。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1.产出指标完成情况分析。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购买优质种薯34万公斤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，种植面积1万亩，实际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购买优质种薯34万公斤，种植面积1万亩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（2）质量指标。</w:t>
      </w:r>
      <w:r>
        <w:rPr>
          <w:rFonts w:hint="eastAsia" w:eastAsia="仿宋_GB2312"/>
          <w:sz w:val="32"/>
          <w:lang w:val="en-US" w:eastAsia="zh-CN"/>
        </w:rPr>
        <w:t>验收时成活率达95%。验收时成活率达96%。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计划在2022年11月前完成项目。实际完成时间为2022年12月。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（4）成本指标。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每亩节约成本至少100元；实际节约成本120元/亩。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2.效益指标完成情况分析。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（1）经济效益。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平均每亩增加收益不低于5%。实际完成亩增收益7%。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（2）社会效益。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带动我县红薯产业发展，保障粮食安全。带动我县红薯产业发展。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（3）生态效益。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预计环境达标率100%，实际完成环境达标率100%。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（4）可持续影响。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影响时间为当年。当年。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3.满意度指标完成情况分析。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计划种植农户满意度≥95%，实际完成满意度为98%。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numPr>
          <w:ilvl w:val="0"/>
          <w:numId w:val="0"/>
        </w:numPr>
        <w:ind w:firstLine="60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无。</w:t>
      </w:r>
    </w:p>
    <w:p>
      <w:pPr>
        <w:pStyle w:val="2"/>
        <w:ind w:firstLine="600" w:firstLineChars="200"/>
        <w:rPr>
          <w:rFonts w:hint="eastAsia" w:ascii="方正黑体_GBK" w:hAnsi="方正黑体_GBK" w:eastAsia="方正黑体_GBK" w:cs="方正黑体_GBK"/>
          <w:bCs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bCs/>
          <w:color w:val="auto"/>
          <w:kern w:val="2"/>
          <w:sz w:val="30"/>
          <w:szCs w:val="30"/>
          <w:lang w:val="en-US" w:eastAsia="zh-CN" w:bidi="ar-SA"/>
        </w:rPr>
        <w:t>五、其他需要说明的问题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</w:t>
      </w: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奉节县种植业发展中心</w:t>
      </w: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2023年3月28日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137B4711"/>
    <w:rsid w:val="00195E29"/>
    <w:rsid w:val="05ED35D4"/>
    <w:rsid w:val="080C6FC8"/>
    <w:rsid w:val="137B4711"/>
    <w:rsid w:val="19982F4D"/>
    <w:rsid w:val="217F6A2D"/>
    <w:rsid w:val="25F15546"/>
    <w:rsid w:val="2E1B555D"/>
    <w:rsid w:val="35B24CA6"/>
    <w:rsid w:val="48D2515B"/>
    <w:rsid w:val="4D904523"/>
    <w:rsid w:val="55386813"/>
    <w:rsid w:val="5BEF140F"/>
    <w:rsid w:val="71D338A5"/>
    <w:rsid w:val="735F4D67"/>
    <w:rsid w:val="7ED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683</Words>
  <Characters>745</Characters>
  <Lines>0</Lines>
  <Paragraphs>0</Paragraphs>
  <TotalTime>15</TotalTime>
  <ScaleCrop>false</ScaleCrop>
  <LinksUpToDate>false</LinksUpToDate>
  <CharactersWithSpaces>745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王珏博</cp:lastModifiedBy>
  <cp:lastPrinted>2023-03-29T02:16:54Z</cp:lastPrinted>
  <dcterms:modified xsi:type="dcterms:W3CDTF">2023-03-29T02:17:40Z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63F07E921A8D4EDE8B933FF59DD5B085</vt:lpwstr>
  </property>
</Properties>
</file>