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b/>
          <w:sz w:val="30"/>
          <w:szCs w:val="30"/>
        </w:rPr>
      </w:pPr>
      <w:bookmarkStart w:id="0" w:name="_GoBack"/>
      <w:r>
        <w:rPr>
          <w:rFonts w:hint="eastAsia" w:ascii="方正仿宋_GBK" w:hAnsi="方正仿宋_GBK" w:eastAsia="方正仿宋_GBK" w:cs="方正仿宋_GBK"/>
          <w:b/>
          <w:sz w:val="30"/>
          <w:szCs w:val="30"/>
          <w:lang w:val="en-US" w:eastAsia="zh-CN"/>
        </w:rPr>
        <w:t>2022年动物卫生临时消毒检查站项目支出</w:t>
      </w: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自评报告</w:t>
      </w:r>
    </w:p>
    <w:bookmarkEnd w:id="0"/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tabs>
          <w:tab w:val="left" w:pos="6765"/>
        </w:tabs>
        <w:spacing w:line="600" w:lineRule="exact"/>
        <w:ind w:firstLine="600" w:firstLineChars="200"/>
        <w:jc w:val="left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</w:rPr>
        <w:t>（一）县财政下达</w:t>
      </w: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奉节县财政局《关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于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下达2022年动物卫生临时消毒检查站资金计划的通知 》（奉节财农〔2022〕46号），在下达资金预算时同步下达了绩效目标。</w:t>
      </w:r>
    </w:p>
    <w:p>
      <w:pPr>
        <w:spacing w:beforeLines="0" w:afterLines="0" w:line="600" w:lineRule="exact"/>
        <w:ind w:firstLine="600" w:firstLineChars="200"/>
        <w:jc w:val="both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</w:rPr>
        <w:t>（二）部门资金安排、分解下达预算和绩效目标情况。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2022年，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县下达资金指标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102万元，专项用于动物卫生临时消毒检查站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工作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00" w:firstLineChars="200"/>
        <w:outlineLvl w:val="0"/>
        <w:rPr>
          <w:rFonts w:hint="eastAsia" w:ascii="方正楷体_GBK" w:hAnsi="方正楷体_GBK" w:eastAsia="方正楷体_GBK" w:cs="方正楷体_GBK"/>
          <w:bCs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（一）资金投入情况分析。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202年共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支付项目资金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48.01万元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；本单位收到项目资金后及时入账，对专项资金按照专款专用的原则进行审核及支付，加强项目资金的财务管理、规范会计核算并对专项资金使用情况进行自查自评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。</w:t>
      </w:r>
    </w:p>
    <w:p>
      <w:pPr>
        <w:numPr>
          <w:ilvl w:val="0"/>
          <w:numId w:val="1"/>
        </w:numPr>
        <w:spacing w:line="600" w:lineRule="exact"/>
        <w:ind w:firstLine="600" w:firstLineChars="200"/>
        <w:outlineLvl w:val="0"/>
        <w:rPr>
          <w:rFonts w:hint="eastAsia" w:ascii="方正楷体_GBK" w:hAnsi="方正楷体_GBK" w:eastAsia="方正楷体_GBK" w:cs="方正楷体_GBK"/>
          <w:bCs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总体绩效目标完成情况分析。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0"/>
          <w:szCs w:val="30"/>
          <w:lang w:val="en-US" w:eastAsia="zh-CN" w:bidi="ar-SA"/>
        </w:rPr>
        <w:t>在兴隆、吐祥、长安、龙桥、太和等5个乡镇继续设立26个动物卫生临时消毒检查站，在夔州街道、夔门、草堂、康乐等高速路出口设立4个动物卫生临时消毒检查站，落实消毒检查、堵截外疫任务，为我县防控非洲猪瘟筑牢第一道防线，打好打赢非洲猪瘟防控工作持久战、攻坚战，巩固我县非洲猪防控成果，确保生猪产业持续健康发展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（三）绩效目标完成情况分析。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（1）数量指标。设立省际边境动物卫生临时消毒检查站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26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个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；设立高速路口动物卫生临时消毒检查站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个。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）时效指标。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在规定时间内完成目标任务。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2.效益指标完成情况分析。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社会效益。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拦截违规调运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20起；控制非洲猪瘟疫情效果明显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3.满意度指标完成情况分析。</w:t>
      </w:r>
    </w:p>
    <w:p>
      <w:pPr>
        <w:pStyle w:val="2"/>
        <w:ind w:firstLine="600" w:firstLineChars="200"/>
        <w:rPr>
          <w:rFonts w:hint="default" w:eastAsia="方正仿宋_GBK"/>
          <w:lang w:val="en-US"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养殖户满意度达预期效果。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通过认真开展单位项目支出绩效目标自评，综合评分95分，评价结果为优。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kern w:val="2"/>
          <w:sz w:val="28"/>
          <w:szCs w:val="28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28"/>
          <w:szCs w:val="28"/>
          <w:lang w:val="en-US" w:eastAsia="zh-CN" w:bidi="ar-SA"/>
        </w:rPr>
        <w:t>无偏离绩效目标现象。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五、其他需要说明的问题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奉节县农业综合行政执法支队自成立以来无不良记录，没有受到财政部门及审计机关处理处罚、行业通报批评、媒体曝光等。</w:t>
      </w:r>
    </w:p>
    <w:p>
      <w:pPr>
        <w:spacing w:line="600" w:lineRule="exact"/>
        <w:ind w:firstLine="0" w:firstLineChars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091431"/>
    <w:multiLevelType w:val="singleLevel"/>
    <w:tmpl w:val="A109143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iZWRjM2VhMTUzMzBmY2NjN2QyZTNhYTg2MjdjNjYifQ=="/>
  </w:docVars>
  <w:rsids>
    <w:rsidRoot w:val="590E7420"/>
    <w:rsid w:val="1EBC2262"/>
    <w:rsid w:val="23DE2BFB"/>
    <w:rsid w:val="3E8E54AB"/>
    <w:rsid w:val="590E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Body Text First Indent"/>
    <w:basedOn w:val="3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765</Characters>
  <Lines>0</Lines>
  <Paragraphs>0</Paragraphs>
  <TotalTime>9</TotalTime>
  <ScaleCrop>false</ScaleCrop>
  <LinksUpToDate>false</LinksUpToDate>
  <CharactersWithSpaces>766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2022-03-22T03:44:00Z</dcterms:created>
  <dc:creator>杨玉玲</dc:creator>
  <cp:lastModifiedBy>杨玉玲</cp:lastModifiedBy>
  <dcterms:modified xsi:type="dcterms:W3CDTF">2023-03-23T01:50:28Z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5C7F6364BE0642449A7381A66698C753</vt:lpwstr>
  </property>
</Properties>
</file>