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畜禽粪污资源化利用（2020年度第二批）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畜禽粪污资源化利用（2020年度第二批）的通知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》（奉节财农〔2022〕5号），在下达资金预算时同步下达了绩效目标。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cs="Times New Roman"/>
          <w:sz w:val="32"/>
          <w:szCs w:val="32"/>
          <w:lang w:val="en-US" w:eastAsia="zh-CN"/>
        </w:rPr>
        <w:t>县财政局下达了</w:t>
      </w:r>
      <w:r>
        <w:rPr>
          <w:rFonts w:ascii="Times New Roman" w:hAnsi="Times New Roman" w:cs="Times New Roman"/>
          <w:color w:val="000000"/>
          <w:szCs w:val="32"/>
        </w:rPr>
        <w:t>畜禽粪污资源化利用（2020年度第二批）项目</w:t>
      </w:r>
      <w:r>
        <w:rPr>
          <w:rFonts w:hint="eastAsia" w:cs="Times New Roman"/>
          <w:color w:val="000000"/>
          <w:szCs w:val="32"/>
          <w:lang w:val="en-US" w:eastAsia="zh-CN"/>
        </w:rPr>
        <w:t>专项资金</w:t>
      </w:r>
      <w:r>
        <w:rPr>
          <w:rFonts w:hint="default" w:ascii="Times New Roman" w:hAnsi="Times New Roman" w:cs="Times New Roman"/>
          <w:color w:val="000000"/>
          <w:szCs w:val="32"/>
        </w:rPr>
        <w:t>384.8943万元</w:t>
      </w:r>
      <w:r>
        <w:rPr>
          <w:rFonts w:hint="eastAsia" w:cs="Times New Roman"/>
          <w:color w:val="000000"/>
          <w:szCs w:val="32"/>
          <w:lang w:eastAsia="zh-CN"/>
        </w:rPr>
        <w:t>，</w:t>
      </w:r>
      <w:r>
        <w:rPr>
          <w:rFonts w:hint="eastAsia" w:cs="Times New Roman"/>
          <w:color w:val="000000"/>
          <w:szCs w:val="32"/>
          <w:lang w:val="en-US" w:eastAsia="zh-CN"/>
        </w:rPr>
        <w:t>我委按照资金管理办法，对照绩效目标审批表做好预算执行、开展好绩效运行监控、完工后及时组织绩效评价，确保项目如期实现目标。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向财政申请384.8943万元，</w:t>
      </w:r>
      <w:r>
        <w:rPr>
          <w:rFonts w:hint="eastAsia" w:cs="Times New Roman"/>
          <w:color w:val="FF0000"/>
          <w:sz w:val="32"/>
          <w:szCs w:val="32"/>
          <w:lang w:val="en-US" w:eastAsia="zh-CN"/>
        </w:rPr>
        <w:t>2022年4月乡镇已收到项目资金384.8943万元，</w:t>
      </w:r>
      <w:r>
        <w:rPr>
          <w:rFonts w:hint="eastAsia" w:cs="Times New Roman"/>
          <w:sz w:val="32"/>
          <w:szCs w:val="32"/>
          <w:lang w:val="en-US" w:eastAsia="zh-CN"/>
        </w:rPr>
        <w:t>支付项目资金384.8943万元，做到专款专用，实行专人管理。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完成4个乡镇13个养殖场粪污资源化利用设施建设，治理生猪当量2.532万头。建设粪污处理利用设施（立方米）14575立方米。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治理养殖场</w:t>
      </w:r>
      <w:r>
        <w:rPr>
          <w:rFonts w:hint="eastAsia" w:cs="Times New Roman"/>
          <w:sz w:val="32"/>
          <w:szCs w:val="32"/>
          <w:lang w:val="en-US" w:eastAsia="zh-CN"/>
        </w:rPr>
        <w:t>38个，治理生猪当量2.532万头，建设粪污处理利用设施14575（立方米）。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项目验收合格率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为12月底。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新建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厌氧发酵设施（沼气池）（m3)</w:t>
      </w:r>
      <w:r>
        <w:rPr>
          <w:rFonts w:hint="eastAsia" w:cs="Times New Roman"/>
          <w:sz w:val="32"/>
          <w:szCs w:val="32"/>
          <w:lang w:val="en-US" w:eastAsia="zh-CN"/>
        </w:rPr>
        <w:t>补助400元/立方米，新建曝气处理设施（沼液池、田间储液池）、干粪贮存池（m3)200元/立方米。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有利于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促进</w:t>
      </w:r>
      <w:r>
        <w:rPr>
          <w:rFonts w:hint="eastAsia" w:cs="Times New Roman"/>
          <w:sz w:val="32"/>
          <w:szCs w:val="32"/>
          <w:lang w:val="en-US" w:eastAsia="zh-CN"/>
        </w:rPr>
        <w:t>受益对象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畜禽养殖废弃物资源化利用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改善</w:t>
      </w:r>
      <w:r>
        <w:rPr>
          <w:rFonts w:hint="eastAsia" w:cs="Times New Roman"/>
          <w:sz w:val="32"/>
          <w:szCs w:val="32"/>
          <w:lang w:val="en-US" w:eastAsia="zh-CN"/>
        </w:rPr>
        <w:t>周边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农村人居环境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能持续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保障</w:t>
      </w:r>
      <w:r>
        <w:rPr>
          <w:rFonts w:hint="eastAsia" w:cs="Times New Roman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畜牧业持续健康发展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受益群众满意度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tbl>
      <w:tblPr>
        <w:tblStyle w:val="4"/>
        <w:tblW w:w="90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108"/>
        <w:gridCol w:w="262"/>
        <w:gridCol w:w="570"/>
        <w:gridCol w:w="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附件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奉节县农业农村委员会关于下达畜禽粪污资源化利用（2020年度第二批）项目任务的通知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赖纯明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奉节县农业农村委员会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奉节县畜牧业发展中心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384.8943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384.8943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完成4个乡镇13个养殖场粪污资源化利用设施建设，治理生猪当量2.532万头。建设粪污处理利用设施（立方米）14575立方米。　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59264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完成4个乡镇13个养殖场粪污资源化利用设施建设，治理生猪当量2.532万头。建设粪污处理利用设施（立方米）14575立方米。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治理养殖场（个数）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38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治理生猪当量（头）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25320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26000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建设粪污处理利用设施（立方米）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14575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15000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项目验收合格率%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≧90%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完成时间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6个月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6个月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厌氧发酵设施（沼气池）（m3)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400元/立方米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400元/立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曝气处理设施（沼液池、田间储液池）、干粪贮存池（m3)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200元/立方米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200元/立方米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促进畜禽养殖废弃物资源化利用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促进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促进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改善农村人居环境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改善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改善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保障畜牧业持续健康发展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长期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受益群众满意度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14" w:type="dxa"/>
          <w:trHeight w:val="330" w:hRule="atLeast"/>
        </w:trPr>
        <w:tc>
          <w:tcPr>
            <w:tcW w:w="7408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负责人：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赖纯明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填表人： 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曹真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填报日期：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2023.3.21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kZmNhODA3MGIyZWMwZjZmMmNjZWQyMTQ0ZWMyM2YifQ=="/>
  </w:docVars>
  <w:rsids>
    <w:rsidRoot w:val="00000000"/>
    <w:rsid w:val="00923C77"/>
    <w:rsid w:val="06A66C1F"/>
    <w:rsid w:val="06E939E1"/>
    <w:rsid w:val="07C55BA5"/>
    <w:rsid w:val="0A44572C"/>
    <w:rsid w:val="0E9E7C46"/>
    <w:rsid w:val="10C82C48"/>
    <w:rsid w:val="12091628"/>
    <w:rsid w:val="161B5F0B"/>
    <w:rsid w:val="17140D53"/>
    <w:rsid w:val="1963514D"/>
    <w:rsid w:val="1AFD4B38"/>
    <w:rsid w:val="1BD13A07"/>
    <w:rsid w:val="1BD178C0"/>
    <w:rsid w:val="1C576125"/>
    <w:rsid w:val="1F0E0B44"/>
    <w:rsid w:val="21421CAC"/>
    <w:rsid w:val="31D24342"/>
    <w:rsid w:val="33531BD7"/>
    <w:rsid w:val="335D2064"/>
    <w:rsid w:val="38746AB0"/>
    <w:rsid w:val="38AE49D5"/>
    <w:rsid w:val="38E9455A"/>
    <w:rsid w:val="3A7A0B04"/>
    <w:rsid w:val="3B49717A"/>
    <w:rsid w:val="3C4A2A13"/>
    <w:rsid w:val="3D8D1DFE"/>
    <w:rsid w:val="3EE9365E"/>
    <w:rsid w:val="41B23FCC"/>
    <w:rsid w:val="46EB445E"/>
    <w:rsid w:val="49D954A9"/>
    <w:rsid w:val="4F8C7F6B"/>
    <w:rsid w:val="539104C4"/>
    <w:rsid w:val="547C0FF2"/>
    <w:rsid w:val="54C9487B"/>
    <w:rsid w:val="55355740"/>
    <w:rsid w:val="554B1530"/>
    <w:rsid w:val="599B2911"/>
    <w:rsid w:val="59A807F3"/>
    <w:rsid w:val="5A8417E8"/>
    <w:rsid w:val="5C7A37EA"/>
    <w:rsid w:val="5D1A334A"/>
    <w:rsid w:val="5E5F4317"/>
    <w:rsid w:val="5E9A708F"/>
    <w:rsid w:val="602A55BD"/>
    <w:rsid w:val="648646C3"/>
    <w:rsid w:val="65575B70"/>
    <w:rsid w:val="67963D83"/>
    <w:rsid w:val="68770940"/>
    <w:rsid w:val="6D5D4A0F"/>
    <w:rsid w:val="6F352786"/>
    <w:rsid w:val="74B503AC"/>
    <w:rsid w:val="74E73E53"/>
    <w:rsid w:val="79222476"/>
    <w:rsid w:val="7A53449C"/>
    <w:rsid w:val="7A586859"/>
    <w:rsid w:val="7D9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1390</Words>
  <Characters>1568</Characters>
  <Lines>0</Lines>
  <Paragraphs>0</Paragraphs>
  <TotalTime>2</TotalTime>
  <ScaleCrop>false</ScaleCrop>
  <LinksUpToDate>false</LinksUpToDate>
  <CharactersWithSpaces>1793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土豆</cp:lastModifiedBy>
  <dcterms:modified xsi:type="dcterms:W3CDTF">2023-03-28T03:03:33Z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F670F50D37064D248ADE5625214D9446</vt:lpwstr>
  </property>
</Properties>
</file>