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EF1DC8">
      <w:pPr>
        <w:spacing w:line="600" w:lineRule="exact"/>
        <w:jc w:val="center"/>
        <w:rPr>
          <w:rFonts w:ascii="方正小标宋_GBK" w:hAnsi="宋体" w:eastAsia="方正小标宋_GBK" w:cs="宋体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Cs/>
          <w:sz w:val="44"/>
          <w:szCs w:val="44"/>
        </w:rPr>
        <w:t>奉节县河长制工作经费自评报告</w:t>
      </w:r>
    </w:p>
    <w:p w14:paraId="7314A6E0"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 w14:paraId="6DD5B5B9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 w14:paraId="1110BABE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（一）县财政下达项目绩效目标情况。奉节县财政局《关于下达2022年河长制工作经费的通知》（奉节财农〔2022〕38</w:t>
      </w:r>
      <w:r>
        <w:rPr>
          <w:rFonts w:hint="eastAsia" w:ascii="仿宋_GB2312" w:hAnsi="仿宋_GB2312" w:eastAsia="仿宋_GB2312" w:cs="仿宋_GB2312"/>
          <w:szCs w:val="32"/>
        </w:rPr>
        <w:t>号、184号</w:t>
      </w:r>
      <w:r>
        <w:rPr>
          <w:rFonts w:hint="eastAsia" w:ascii="方正仿宋_GBK" w:hAnsi="方正仿宋_GBK" w:cs="方正仿宋_GBK"/>
          <w:szCs w:val="32"/>
        </w:rPr>
        <w:t>）下达资金计划150万元，在下达资金预算时同步下达了绩效目标。</w:t>
      </w:r>
    </w:p>
    <w:p w14:paraId="10017A06">
      <w:pPr>
        <w:tabs>
          <w:tab w:val="left" w:pos="7080"/>
        </w:tabs>
        <w:spacing w:line="600" w:lineRule="exact"/>
        <w:ind w:left="320" w:leftChars="100" w:firstLine="320" w:firstLineChars="1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（二）部门资金安排、分解下达预算和绩效目标情况。</w:t>
      </w:r>
    </w:p>
    <w:p w14:paraId="1F9DB389"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县水利局收到县财政局《关于下达2022年河长制工作经费的通知》（奉节财农〔2022〕38、184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 xml:space="preserve">）后，安排用于建设、维护河长制信息化系统、重点河段日常管护、开展河长制工作宣传、培训等工作经费150万元。  </w:t>
      </w:r>
    </w:p>
    <w:p w14:paraId="728F20A0"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 w14:paraId="1A25E070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 w14:paraId="2C7A852B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下达计划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150万元，</w:t>
      </w:r>
      <w:r>
        <w:rPr>
          <w:rFonts w:hint="eastAsia" w:ascii="方正仿宋_GBK" w:hAnsi="方正仿宋_GBK" w:cs="方正仿宋_GBK"/>
          <w:szCs w:val="32"/>
        </w:rPr>
        <w:t>项目资金管理情况，</w:t>
      </w:r>
      <w:r>
        <w:rPr>
          <w:rFonts w:hint="eastAsia" w:ascii="方正仿宋_GBK" w:hAnsi="方正仿宋_GBK" w:cs="方正仿宋_GBK"/>
          <w:bCs/>
          <w:szCs w:val="32"/>
        </w:rPr>
        <w:t>该项目资金开支符合规定，资金支付依据合法合规</w:t>
      </w:r>
      <w:r>
        <w:rPr>
          <w:rFonts w:hint="eastAsia" w:ascii="方正仿宋_GBK" w:hAnsi="方正仿宋_GBK" w:cs="方正仿宋_GBK"/>
          <w:szCs w:val="32"/>
        </w:rPr>
        <w:t>。</w:t>
      </w:r>
    </w:p>
    <w:p w14:paraId="2D9BC714"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 w14:paraId="39A57396">
      <w:pPr>
        <w:pStyle w:val="2"/>
      </w:pPr>
      <w:r>
        <w:rPr>
          <w:rFonts w:hint="eastAsia"/>
        </w:rPr>
        <w:t xml:space="preserve">     </w:t>
      </w:r>
      <w:r>
        <w:rPr>
          <w:rFonts w:hint="eastAsia"/>
          <w:sz w:val="32"/>
          <w:szCs w:val="32"/>
        </w:rPr>
        <w:t xml:space="preserve"> 已开展建设、维护河长制信息化系统、重点河段日常管护、开展河长制工作宣传、培训。</w:t>
      </w:r>
    </w:p>
    <w:p w14:paraId="6F0478CD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  <w:r>
        <w:rPr>
          <w:rFonts w:hint="eastAsia" w:ascii="方正仿宋_GBK" w:hAnsi="方正仿宋_GBK" w:cs="方正仿宋_GBK"/>
          <w:szCs w:val="32"/>
        </w:rPr>
        <w:t>（根据年初绩效目标及指标逐项分析）</w:t>
      </w:r>
    </w:p>
    <w:p w14:paraId="2C8FDCD0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 w14:paraId="14DE8E7B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</w:p>
    <w:p w14:paraId="1BA2E256">
      <w:pPr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已开展建设、维护河长制信息化系统、重点河段日常管护、开展河长制工作宣传、培训。</w:t>
      </w:r>
    </w:p>
    <w:p w14:paraId="1BE8C3D5"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时效指标。</w:t>
      </w:r>
    </w:p>
    <w:p w14:paraId="0A93B198">
      <w:pPr>
        <w:spacing w:line="600" w:lineRule="exact"/>
        <w:ind w:left="640" w:leftChars="200"/>
        <w:rPr>
          <w:szCs w:val="32"/>
        </w:rPr>
      </w:pPr>
      <w:r>
        <w:rPr>
          <w:rFonts w:hint="eastAsia" w:ascii="方正仿宋_GBK" w:hAnsi="方正仿宋_GBK" w:cs="方正仿宋_GBK"/>
          <w:szCs w:val="32"/>
        </w:rPr>
        <w:t>工程按时开工率100%，项目按时验收率100%。</w:t>
      </w:r>
    </w:p>
    <w:p w14:paraId="78282A70"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成本指标。</w:t>
      </w:r>
    </w:p>
    <w:p w14:paraId="2CEB7F25">
      <w:pPr>
        <w:spacing w:line="600" w:lineRule="exact"/>
        <w:ind w:left="640" w:leftChars="200"/>
      </w:pPr>
      <w:r>
        <w:rPr>
          <w:rFonts w:hint="eastAsia" w:ascii="方正仿宋_GBK" w:hAnsi="方正仿宋_GBK" w:cs="方正仿宋_GBK"/>
          <w:szCs w:val="32"/>
        </w:rPr>
        <w:t>成本按批复执行率100%。</w:t>
      </w:r>
    </w:p>
    <w:p w14:paraId="04D8132D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 w14:paraId="5A65C6EA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</w:p>
    <w:p w14:paraId="365F8F83">
      <w:pPr>
        <w:numPr>
          <w:ilvl w:val="0"/>
          <w:numId w:val="3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社会效益。</w:t>
      </w:r>
    </w:p>
    <w:p w14:paraId="10C8DE47">
      <w:pPr>
        <w:numPr>
          <w:ilvl w:val="0"/>
          <w:numId w:val="3"/>
        </w:numPr>
        <w:spacing w:line="600" w:lineRule="exact"/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生态效益。</w:t>
      </w:r>
    </w:p>
    <w:p w14:paraId="6E1637F7">
      <w:pPr>
        <w:spacing w:line="600" w:lineRule="exact"/>
        <w:ind w:left="640" w:leftChars="200"/>
      </w:pPr>
      <w:r>
        <w:rPr>
          <w:rFonts w:hint="eastAsia" w:ascii="方正仿宋_GBK" w:hAnsi="方正仿宋_GBK" w:cs="方正仿宋_GBK"/>
          <w:szCs w:val="32"/>
        </w:rPr>
        <w:t>保持河道河畅、水清、岸绿、景美、人和。</w:t>
      </w:r>
    </w:p>
    <w:p w14:paraId="271DDEC1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（4）可持续影响。</w:t>
      </w:r>
    </w:p>
    <w:p w14:paraId="654D8641">
      <w:pPr>
        <w:pStyle w:val="2"/>
        <w:rPr>
          <w:rFonts w:hAnsi="方正仿宋_GBK" w:cs="方正仿宋_GBK"/>
          <w:szCs w:val="32"/>
        </w:rPr>
      </w:pPr>
      <w:r>
        <w:rPr>
          <w:rFonts w:hint="eastAsia" w:hAnsi="方正仿宋_GBK" w:cs="方正仿宋_GBK"/>
          <w:szCs w:val="32"/>
        </w:rPr>
        <w:t xml:space="preserve">     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 xml:space="preserve"> 3.满意度指标完成情况分析。</w:t>
      </w:r>
    </w:p>
    <w:p w14:paraId="64ACCC7F">
      <w:pPr>
        <w:spacing w:line="600" w:lineRule="exact"/>
        <w:ind w:firstLine="640" w:firstLineChars="200"/>
      </w:pPr>
      <w:r>
        <w:rPr>
          <w:rFonts w:hint="eastAsia"/>
        </w:rPr>
        <w:t>群众满意度9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%。</w:t>
      </w:r>
      <w:bookmarkStart w:id="0" w:name="_GoBack"/>
      <w:bookmarkEnd w:id="0"/>
    </w:p>
    <w:p w14:paraId="1FF1FA40"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 w14:paraId="7B8088D3"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97.94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（优）。</w:t>
      </w:r>
    </w:p>
    <w:p w14:paraId="0BFEA8DA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 w14:paraId="68B74222">
      <w:pPr>
        <w:spacing w:line="600" w:lineRule="exact"/>
        <w:ind w:firstLine="640" w:firstLineChars="20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无</w:t>
      </w:r>
    </w:p>
    <w:p w14:paraId="38FA78CD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 w14:paraId="5274670D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无</w:t>
      </w:r>
    </w:p>
    <w:p w14:paraId="1FA95D98">
      <w:pPr>
        <w:spacing w:line="600" w:lineRule="exact"/>
        <w:rPr>
          <w:rFonts w:ascii="方正仿宋_GBK" w:hAnsi="方正仿宋_GBK" w:cs="方正仿宋_GBK"/>
          <w:szCs w:val="32"/>
        </w:rPr>
      </w:pPr>
    </w:p>
    <w:p w14:paraId="596A4F96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1A5023"/>
    <w:multiLevelType w:val="singleLevel"/>
    <w:tmpl w:val="C91A502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508FB027"/>
    <w:multiLevelType w:val="singleLevel"/>
    <w:tmpl w:val="508FB02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A1EFA53"/>
    <w:multiLevelType w:val="singleLevel"/>
    <w:tmpl w:val="5A1EFA5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B7849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3FF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948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2C81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3CA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3E2A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5CE3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6A9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776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3C7A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636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10C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36D0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1AC5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051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7063787"/>
    <w:rsid w:val="0B814131"/>
    <w:rsid w:val="11D34644"/>
    <w:rsid w:val="149C6FB1"/>
    <w:rsid w:val="249B4E9F"/>
    <w:rsid w:val="272876F1"/>
    <w:rsid w:val="295B64B1"/>
    <w:rsid w:val="2AAE099A"/>
    <w:rsid w:val="32857D97"/>
    <w:rsid w:val="330A2E9E"/>
    <w:rsid w:val="37B0651C"/>
    <w:rsid w:val="39B1466E"/>
    <w:rsid w:val="454056F4"/>
    <w:rsid w:val="48A959D2"/>
    <w:rsid w:val="49A66D32"/>
    <w:rsid w:val="50A32F39"/>
    <w:rsid w:val="51361C26"/>
    <w:rsid w:val="60BE5717"/>
    <w:rsid w:val="61670B6D"/>
    <w:rsid w:val="65D1756A"/>
    <w:rsid w:val="676060B7"/>
    <w:rsid w:val="6BA6657D"/>
    <w:rsid w:val="70D15FEF"/>
    <w:rsid w:val="74987FBD"/>
    <w:rsid w:val="7AFD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0A0E9-3FED-4567-AAE3-C29926E84A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623</Words>
  <Characters>665</Characters>
  <Lines>5</Lines>
  <Paragraphs>1</Paragraphs>
  <TotalTime>16</TotalTime>
  <ScaleCrop>false</ScaleCrop>
  <LinksUpToDate>false</LinksUpToDate>
  <CharactersWithSpaces>679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dcterms:modified xsi:type="dcterms:W3CDTF">2024-08-12T03:36:52Z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B4DD494272B342C58AB82B4A80487A67</vt:lpwstr>
  </property>
</Properties>
</file>