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92BAF">
      <w:pPr>
        <w:spacing w:line="600" w:lineRule="exact"/>
        <w:jc w:val="center"/>
        <w:rPr>
          <w:rFonts w:hint="eastAsia" w:ascii="方正小标宋_GBK" w:eastAsia="方正小标宋_GBK"/>
          <w:b/>
          <w:sz w:val="21"/>
          <w:szCs w:val="21"/>
        </w:rPr>
      </w:pPr>
      <w:r>
        <w:rPr>
          <w:rFonts w:hint="eastAsia" w:ascii="方正小标宋_GBK" w:eastAsia="方正小标宋_GBK"/>
          <w:b/>
          <w:sz w:val="44"/>
          <w:szCs w:val="44"/>
        </w:rPr>
        <w:t xml:space="preserve">                            </w:t>
      </w:r>
      <w:r>
        <w:rPr>
          <w:rFonts w:hint="eastAsia" w:ascii="方正小标宋_GBK" w:eastAsia="方正小标宋_GBK"/>
          <w:b/>
          <w:sz w:val="21"/>
          <w:szCs w:val="21"/>
        </w:rPr>
        <w:t xml:space="preserve"> </w:t>
      </w:r>
    </w:p>
    <w:p w14:paraId="0B673668">
      <w:pPr>
        <w:spacing w:line="600" w:lineRule="exact"/>
        <w:jc w:val="center"/>
        <w:rPr>
          <w:rFonts w:ascii="方正小标宋_GBK" w:eastAsia="方正小标宋_GBK"/>
          <w:b w:val="0"/>
          <w:bCs/>
          <w:sz w:val="44"/>
          <w:szCs w:val="44"/>
        </w:rPr>
      </w:pPr>
      <w:r>
        <w:rPr>
          <w:rFonts w:hint="eastAsia" w:ascii="方正小标宋_GBK" w:eastAsia="方正小标宋_GBK"/>
          <w:b w:val="0"/>
          <w:bCs/>
          <w:sz w:val="44"/>
          <w:szCs w:val="44"/>
        </w:rPr>
        <w:t>奉节县青莲镇茅田村水源保障工程项目</w:t>
      </w:r>
    </w:p>
    <w:p w14:paraId="5FDAD5BE">
      <w:pPr>
        <w:spacing w:line="600" w:lineRule="exact"/>
        <w:jc w:val="center"/>
        <w:rPr>
          <w:rFonts w:ascii="方正小标宋_GBK" w:eastAsia="方正小标宋_GBK"/>
          <w:b w:val="0"/>
          <w:bCs/>
          <w:sz w:val="44"/>
          <w:szCs w:val="44"/>
        </w:rPr>
      </w:pPr>
      <w:r>
        <w:rPr>
          <w:rFonts w:hint="eastAsia" w:ascii="方正小标宋_GBK" w:eastAsia="方正小标宋_GBK"/>
          <w:b w:val="0"/>
          <w:bCs/>
          <w:sz w:val="44"/>
          <w:szCs w:val="44"/>
        </w:rPr>
        <w:t>支出自评报告</w:t>
      </w:r>
    </w:p>
    <w:p w14:paraId="13520BCD">
      <w:pPr>
        <w:spacing w:line="600" w:lineRule="exact"/>
        <w:ind w:firstLine="560" w:firstLineChars="200"/>
        <w:rPr>
          <w:rFonts w:ascii="方正小标宋_GBK" w:eastAsia="方正小标宋_GBK"/>
          <w:sz w:val="28"/>
          <w:szCs w:val="28"/>
        </w:rPr>
      </w:pPr>
    </w:p>
    <w:p w14:paraId="4786E130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3F3E4363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（一）县财政下达项目绩效目标情况。</w:t>
      </w:r>
    </w:p>
    <w:p w14:paraId="3B3119B9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奉节县财政局《关于下达奉节县2021年第一批中央水利发展资金计划的通知》（奉节财农</w:t>
      </w:r>
      <w:r>
        <w:rPr>
          <w:rFonts w:eastAsia="仿宋_GB2312"/>
          <w:szCs w:val="32"/>
        </w:rPr>
        <w:t>〔2021〕43号</w:t>
      </w:r>
      <w:r>
        <w:rPr>
          <w:szCs w:val="32"/>
        </w:rPr>
        <w:t>），在下达资金预算时同步下达了绩效目标。</w:t>
      </w:r>
    </w:p>
    <w:p w14:paraId="21A460AB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（二）部门资金安排、分解下达预算和绩效目标情况。</w:t>
      </w:r>
    </w:p>
    <w:p w14:paraId="30061670">
      <w:pPr>
        <w:tabs>
          <w:tab w:val="left" w:pos="7080"/>
        </w:tabs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奉节县水利局《关于下达奉节县2021年第一批中央水利发展资金项目计划的通知》（奉节水发</w:t>
      </w:r>
      <w:r>
        <w:rPr>
          <w:rFonts w:eastAsia="仿宋_GB2312"/>
          <w:szCs w:val="32"/>
        </w:rPr>
        <w:t>〔2021〕22号</w:t>
      </w:r>
      <w:r>
        <w:rPr>
          <w:szCs w:val="32"/>
        </w:rPr>
        <w:t>），下达奉节县青莲镇茅田村水源保障工程预算金额为440万元，同步下达了绩效目标。</w:t>
      </w:r>
    </w:p>
    <w:p w14:paraId="6C23C14B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14:paraId="001F0630">
      <w:p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14:paraId="20E08F66"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项目资金到位情况</w:t>
      </w:r>
      <w:r>
        <w:rPr>
          <w:rFonts w:hint="eastAsia"/>
          <w:szCs w:val="32"/>
          <w:lang w:eastAsia="zh-CN"/>
        </w:rPr>
        <w:t>：</w:t>
      </w:r>
      <w:r>
        <w:rPr>
          <w:szCs w:val="32"/>
        </w:rPr>
        <w:t>资金到位440万元；</w:t>
      </w:r>
      <w:r>
        <w:rPr>
          <w:rFonts w:hint="eastAsia"/>
          <w:szCs w:val="32"/>
          <w:lang w:eastAsia="zh-CN"/>
        </w:rPr>
        <w:t>项目已完工，完成投资</w:t>
      </w:r>
      <w:r>
        <w:rPr>
          <w:rFonts w:hint="eastAsia"/>
          <w:szCs w:val="32"/>
          <w:lang w:val="en-US" w:eastAsia="zh-CN"/>
        </w:rPr>
        <w:t>440万元。</w:t>
      </w:r>
    </w:p>
    <w:p w14:paraId="39AB66AA">
      <w:p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14:paraId="4EEBAA96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/>
          <w:szCs w:val="32"/>
          <w:lang w:eastAsia="zh-CN"/>
        </w:rPr>
        <w:t>已完成年初设定目标，完成了所有建设内容，对项目进行了完工验收</w:t>
      </w:r>
      <w:r>
        <w:rPr>
          <w:szCs w:val="32"/>
        </w:rPr>
        <w:t>。</w:t>
      </w:r>
    </w:p>
    <w:p w14:paraId="7B624451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14:paraId="085C1BA1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 w14:paraId="7D18C3F6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（1）数量指标。</w:t>
      </w:r>
    </w:p>
    <w:p w14:paraId="5300C323">
      <w:pPr>
        <w:spacing w:line="600" w:lineRule="exact"/>
        <w:ind w:firstLine="640" w:firstLineChars="200"/>
        <w:rPr>
          <w:rFonts w:hint="eastAsia"/>
          <w:szCs w:val="32"/>
        </w:rPr>
      </w:pPr>
      <w:r>
        <w:rPr>
          <w:rFonts w:hint="eastAsia"/>
          <w:szCs w:val="32"/>
        </w:rPr>
        <w:t>新建拦水堰2座，安装管道6140m，100m</w:t>
      </w:r>
      <w:r>
        <w:rPr>
          <w:rFonts w:hint="eastAsia"/>
          <w:szCs w:val="32"/>
          <w:vertAlign w:val="superscript"/>
        </w:rPr>
        <w:t>3</w:t>
      </w:r>
      <w:r>
        <w:rPr>
          <w:rFonts w:hint="eastAsia"/>
          <w:szCs w:val="32"/>
        </w:rPr>
        <w:t>中转水池2座，新建泵房4处，整治古堰塘山坪塘1座。</w:t>
      </w:r>
    </w:p>
    <w:p w14:paraId="5E4E83AF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（2）质量指标。</w:t>
      </w:r>
    </w:p>
    <w:p w14:paraId="19766CC0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项目验收合格率100%，工程质量合格率100%。</w:t>
      </w:r>
    </w:p>
    <w:p w14:paraId="55EFC06C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（3）时效指标。</w:t>
      </w:r>
    </w:p>
    <w:p w14:paraId="1E108F2F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按计划开工率100%，按时完工率100%。</w:t>
      </w:r>
    </w:p>
    <w:p w14:paraId="5EAFEC1D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（4）成本指标。</w:t>
      </w:r>
    </w:p>
    <w:p w14:paraId="4CEC5520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实际完成投资控制在概算内的项目比例90%，项目调整概算程序完备率100%。</w:t>
      </w:r>
    </w:p>
    <w:p w14:paraId="732F7BED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 w14:paraId="1A979DAD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（1）社会效益。</w:t>
      </w:r>
    </w:p>
    <w:p w14:paraId="18E6BDA7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解决青莲镇茅田村用水困难的问题，为2400多人的生活用水提供保障。</w:t>
      </w:r>
    </w:p>
    <w:p w14:paraId="52D99428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（2）可持续影响。</w:t>
      </w:r>
    </w:p>
    <w:p w14:paraId="496F6825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工程使用年限不低于10年。</w:t>
      </w:r>
    </w:p>
    <w:p w14:paraId="4B848E7C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3.满意度指标完成情况分析。</w:t>
      </w:r>
    </w:p>
    <w:p w14:paraId="35FAE6E2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szCs w:val="32"/>
        </w:rPr>
        <w:t>受益群体满意度不低于95%。</w:t>
      </w:r>
    </w:p>
    <w:p w14:paraId="74017FAC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6725CB8C">
      <w:pPr>
        <w:ind w:firstLine="640" w:firstLineChars="200"/>
        <w:rPr>
          <w:rFonts w:eastAsia="仿宋_GB2312"/>
          <w:color w:val="000000"/>
          <w:szCs w:val="32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90</w:t>
      </w:r>
      <w:bookmarkStart w:id="0" w:name="_GoBack"/>
      <w:bookmarkEnd w:id="0"/>
      <w:r>
        <w:rPr>
          <w:rFonts w:eastAsia="仿宋_GB2312"/>
          <w:color w:val="000000"/>
          <w:szCs w:val="32"/>
        </w:rPr>
        <w:t>分，评价结果为（优）。</w:t>
      </w:r>
    </w:p>
    <w:p w14:paraId="1157C5DA">
      <w:pPr>
        <w:spacing w:line="600" w:lineRule="exact"/>
        <w:rPr>
          <w:szCs w:val="32"/>
        </w:rPr>
      </w:pPr>
    </w:p>
    <w:p w14:paraId="6617F31D">
      <w:pPr>
        <w:spacing w:line="600" w:lineRule="exact"/>
        <w:ind w:firstLine="64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584D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9CC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388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27D6E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4CE4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A6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1546D61"/>
    <w:rsid w:val="06660956"/>
    <w:rsid w:val="0F217E10"/>
    <w:rsid w:val="23124863"/>
    <w:rsid w:val="233A3C7D"/>
    <w:rsid w:val="785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629</Words>
  <Characters>685</Characters>
  <Lines>5</Lines>
  <Paragraphs>1</Paragraphs>
  <TotalTime>23</TotalTime>
  <ScaleCrop>false</ScaleCrop>
  <LinksUpToDate>false</LinksUpToDate>
  <CharactersWithSpaces>714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cp:lastPrinted>2022-05-31T01:39:00Z</cp:lastPrinted>
  <dcterms:modified xsi:type="dcterms:W3CDTF">2024-08-12T02:57:08Z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76C3C1D940EC49129A476392C6B0C465_12</vt:lpwstr>
  </property>
</Properties>
</file>