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2023.7.7水毁恢复重建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sz w:val="32"/>
          <w:szCs w:val="32"/>
          <w:lang w:val="en-US" w:eastAsia="zh-CN"/>
        </w:rPr>
        <w:t>2022年交通专项资金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项目总预算506万元，截止2023年12月31日财政累计下达440.75万元，其中2023年下达229.75万元，工程已完工，余款待拨付。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</w:t>
      </w:r>
      <w:r>
        <w:rPr>
          <w:rFonts w:hint="eastAsia" w:cs="Times New Roman"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）总体绩效目标完成情况分析。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  <w:lang w:val="en-US"/>
        </w:rPr>
      </w:pPr>
      <w:r>
        <w:rPr>
          <w:rFonts w:hint="eastAsia" w:cs="Times New Roman"/>
          <w:bCs/>
          <w:sz w:val="32"/>
          <w:szCs w:val="32"/>
          <w:lang w:eastAsia="zh-CN"/>
        </w:rPr>
        <w:t>奉节县大部分地区普降暴雨，局地大暴雨，导致奉节县普通公路路基路面垮塌，拟实施</w:t>
      </w:r>
      <w:r>
        <w:rPr>
          <w:rFonts w:hint="eastAsia" w:cs="Times New Roman"/>
          <w:bCs/>
          <w:sz w:val="32"/>
          <w:szCs w:val="32"/>
          <w:lang w:val="en-US" w:eastAsia="zh-CN"/>
        </w:rPr>
        <w:t>7.7G242K2058+195-K2058+255水毁恢复重建工程。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路基垮塌1处，路面整治1处，因此数量指标得分20分。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验收合格率100%，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按计划完成及时率100%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</w:t>
      </w:r>
      <w:r>
        <w:rPr>
          <w:rFonts w:hint="eastAsia" w:cs="Times New Roman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</w:t>
      </w:r>
      <w:r>
        <w:rPr>
          <w:rFonts w:hint="eastAsia" w:cs="Times New Roman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cs="Times New Roman"/>
          <w:sz w:val="32"/>
          <w:szCs w:val="32"/>
          <w:lang w:eastAsia="zh-CN"/>
        </w:rPr>
        <w:t>出行更安全方便，</w:t>
      </w:r>
      <w:r>
        <w:rPr>
          <w:rFonts w:hint="eastAsia" w:cs="Times New Roman"/>
          <w:sz w:val="32"/>
          <w:szCs w:val="32"/>
          <w:lang w:val="en-US" w:eastAsia="zh-CN"/>
        </w:rPr>
        <w:t>因此社会效益得分20分。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）可持续</w:t>
      </w:r>
      <w:r>
        <w:rPr>
          <w:rFonts w:hint="eastAsia" w:cs="Times New Roman"/>
          <w:sz w:val="32"/>
          <w:szCs w:val="32"/>
          <w:lang w:eastAsia="zh-CN"/>
        </w:rPr>
        <w:t>发展指标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该项目实施完成后，普通公路安全运行10年，因此可持续发展指标得分10分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3.满意度指标。</w:t>
      </w:r>
      <w:r>
        <w:rPr>
          <w:rFonts w:hint="eastAsia" w:cs="Times New Roman"/>
          <w:sz w:val="32"/>
          <w:szCs w:val="32"/>
          <w:lang w:eastAsia="zh-CN"/>
        </w:rPr>
        <w:t>服务对象满意指标，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cs="Times New Roman"/>
          <w:sz w:val="32"/>
          <w:szCs w:val="32"/>
          <w:lang w:eastAsia="zh-CN"/>
        </w:rPr>
      </w:pPr>
      <w:r>
        <w:rPr>
          <w:rFonts w:hint="default" w:cs="Times New Roman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cs="Times New Roman"/>
          <w:sz w:val="32"/>
          <w:szCs w:val="32"/>
          <w:lang w:val="en-US" w:eastAsia="zh-CN"/>
        </w:rPr>
        <w:t>为100</w:t>
      </w:r>
      <w:r>
        <w:rPr>
          <w:rFonts w:hint="default" w:cs="Times New Roman"/>
          <w:sz w:val="32"/>
          <w:szCs w:val="32"/>
          <w:lang w:val="en-US" w:eastAsia="zh-CN"/>
        </w:rPr>
        <w:t>分，</w:t>
      </w:r>
      <w:r>
        <w:rPr>
          <w:rFonts w:hint="eastAsia" w:cs="Times New Roman"/>
          <w:sz w:val="32"/>
          <w:szCs w:val="32"/>
          <w:lang w:val="en-US" w:eastAsia="zh-CN"/>
        </w:rPr>
        <w:t>因此</w:t>
      </w:r>
      <w:r>
        <w:rPr>
          <w:rFonts w:hint="default" w:cs="Times New Roman"/>
          <w:sz w:val="32"/>
          <w:szCs w:val="32"/>
          <w:lang w:val="en-US" w:eastAsia="zh-CN"/>
        </w:rPr>
        <w:t>评价结果为</w:t>
      </w:r>
      <w:r>
        <w:rPr>
          <w:rFonts w:hint="eastAsia" w:cs="Times New Roman"/>
          <w:sz w:val="32"/>
          <w:szCs w:val="32"/>
          <w:lang w:val="en-US" w:eastAsia="zh-CN"/>
        </w:rPr>
        <w:t>优</w:t>
      </w:r>
      <w:r>
        <w:rPr>
          <w:rFonts w:hint="default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</w:t>
      </w:r>
      <w:r>
        <w:rPr>
          <w:rFonts w:hint="eastAsia" w:cs="Times New Roman"/>
          <w:sz w:val="32"/>
          <w:szCs w:val="32"/>
          <w:lang w:eastAsia="zh-CN"/>
        </w:rPr>
        <w:t>。</w:t>
      </w:r>
    </w:p>
    <w:p>
      <w:pPr>
        <w:pStyle w:val="2"/>
        <w:rPr>
          <w:rFonts w:hint="eastAsia" w:cs="Times New Roman"/>
          <w:sz w:val="32"/>
          <w:szCs w:val="32"/>
          <w:lang w:eastAsia="zh-CN"/>
        </w:rPr>
      </w:pPr>
    </w:p>
    <w:p>
      <w:pPr>
        <w:pStyle w:val="5"/>
        <w:rPr>
          <w:rFonts w:hint="default"/>
          <w:lang w:val="en-US" w:eastAsia="zh-CN"/>
        </w:rPr>
      </w:pPr>
    </w:p>
    <w:tbl>
      <w:tblPr>
        <w:tblStyle w:val="3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517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7.7水毁恢复重建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朱琼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县公路事务中心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292.75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路基垮塌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1处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1处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路面整治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1处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1处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按计划完成及时率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按计划完成及时率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出行更加安全方便快捷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普通公路安全运行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≥10年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普通公路安全运行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≥85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：刘波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王大平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2024年1月4日</w:t>
            </w:r>
          </w:p>
        </w:tc>
      </w:tr>
    </w:tbl>
    <w:p>
      <w:pPr>
        <w:pStyle w:val="5"/>
        <w:rPr>
          <w:rFonts w:hint="default"/>
          <w:lang w:val="en-US" w:eastAsia="zh-CN"/>
        </w:rPr>
      </w:pPr>
    </w:p>
    <w:p>
      <w:pPr>
        <w:pStyle w:val="2"/>
        <w:rPr>
          <w:rFonts w:hint="eastAsia" w:cs="Times New Roman"/>
          <w:sz w:val="32"/>
          <w:szCs w:val="32"/>
          <w:lang w:eastAsia="zh-CN"/>
        </w:rPr>
      </w:pPr>
    </w:p>
    <w:p/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ZjNkNDAzYzQyNWIzN2Q5YzkyYzM3Y2ViMTNmZmYifQ=="/>
  </w:docVars>
  <w:rsids>
    <w:rsidRoot w:val="2FA50C6F"/>
    <w:rsid w:val="003B2A66"/>
    <w:rsid w:val="02A342F1"/>
    <w:rsid w:val="079E5C2C"/>
    <w:rsid w:val="0892492D"/>
    <w:rsid w:val="0BF40511"/>
    <w:rsid w:val="0D2E33B0"/>
    <w:rsid w:val="0D632A44"/>
    <w:rsid w:val="11D30BC8"/>
    <w:rsid w:val="130F0BD5"/>
    <w:rsid w:val="13C5566A"/>
    <w:rsid w:val="163A0E02"/>
    <w:rsid w:val="23D231D1"/>
    <w:rsid w:val="25CB667F"/>
    <w:rsid w:val="2FA50C6F"/>
    <w:rsid w:val="33CC1393"/>
    <w:rsid w:val="3A281202"/>
    <w:rsid w:val="3BA43367"/>
    <w:rsid w:val="3D704A35"/>
    <w:rsid w:val="400224F5"/>
    <w:rsid w:val="413171BB"/>
    <w:rsid w:val="41B16A4B"/>
    <w:rsid w:val="44A928CE"/>
    <w:rsid w:val="46162856"/>
    <w:rsid w:val="46761547"/>
    <w:rsid w:val="481C4FBD"/>
    <w:rsid w:val="52D306F4"/>
    <w:rsid w:val="56E35802"/>
    <w:rsid w:val="5A2570B4"/>
    <w:rsid w:val="5B13215F"/>
    <w:rsid w:val="5BEE414B"/>
    <w:rsid w:val="5E9B5B97"/>
    <w:rsid w:val="67E43400"/>
    <w:rsid w:val="681579A8"/>
    <w:rsid w:val="717464FF"/>
    <w:rsid w:val="77396929"/>
    <w:rsid w:val="77911831"/>
    <w:rsid w:val="795C61F7"/>
    <w:rsid w:val="7DA77B9B"/>
    <w:rsid w:val="7EAA5A9E"/>
    <w:rsid w:val="7EC95477"/>
    <w:rsid w:val="7FAF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2023-07-27T00:25:00Z</dcterms:created>
  <dc:creator>Administrator</dc:creator>
  <cp:lastModifiedBy>l'x</cp:lastModifiedBy>
  <cp:lastPrinted>2024-01-04T08:34:00Z</cp:lastPrinted>
  <dcterms:modified xsi:type="dcterms:W3CDTF">2024-03-21T08:26:55Z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5A9B5C85E06648288BD394B99093B670_13</vt:lpwstr>
  </property>
</Properties>
</file>