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开展农产品质量安全快速检测专项工作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pStyle w:val="3"/>
        <w:spacing w:before="0" w:beforeAutospacing="0" w:after="0" w:afterAutospacing="0" w:line="700" w:lineRule="exact"/>
        <w:ind w:firstLine="300" w:firstLineChars="100"/>
        <w:jc w:val="left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绩效目标情况。</w:t>
      </w:r>
    </w:p>
    <w:p>
      <w:pPr>
        <w:pStyle w:val="3"/>
        <w:spacing w:before="0" w:beforeAutospacing="0" w:after="0" w:afterAutospacing="0" w:line="700" w:lineRule="exact"/>
        <w:ind w:firstLine="600" w:firstLineChars="200"/>
        <w:jc w:val="left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奉节县财政局《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关于下达农产品质量安全快速检测专项工作经费的通知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》（奉节财农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〔20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21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〕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284号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，在下达资金预算时同步下达了绩效目标。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2022年4月到位10万元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2022年4月支付10万元；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严格按照转款专用，及时拨付。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总体绩效目标完成情况分析。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完成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采购农残检测试剂300盒，持续培训乡镇快检工作人员66人次，快检设备检修33批次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（根据年初绩效目标及指标逐项分析）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培训乡镇快检工作人员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66人次，采购农残检测试剂300盒，开展农残快速检测次数3000次以上。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农残检测合格率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98%以上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按时完成率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）社会效益。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中长期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保障全县农产品质量安全</w:t>
      </w:r>
    </w:p>
    <w:p>
      <w:pPr>
        <w:numPr>
          <w:ilvl w:val="0"/>
          <w:numId w:val="2"/>
        </w:numPr>
        <w:spacing w:line="600" w:lineRule="exact"/>
        <w:ind w:left="0" w:leftChars="0"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生态效益。</w:t>
      </w:r>
    </w:p>
    <w:p>
      <w:pPr>
        <w:numPr>
          <w:ilvl w:val="0"/>
          <w:numId w:val="0"/>
        </w:num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全县农产品农药残留合格率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大于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99%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方正黑体_GBK" w:hAnsi="方正黑体_GBK" w:eastAsia="方正黑体_GBK" w:cs="方正黑体_GBK"/>
          <w:bCs/>
          <w:sz w:val="30"/>
          <w:szCs w:val="30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全县群众满意度大于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  <w:lang w:val="en-US" w:eastAsia="zh-CN"/>
        </w:rPr>
        <w:t>95%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通过认真开展单位项目支出绩效目标自评，综合评分100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100%完成绩效目标，未出现偏离绩效目标情况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无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8D4DF"/>
    <w:multiLevelType w:val="singleLevel"/>
    <w:tmpl w:val="6E18D4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6A81E0D"/>
    <w:multiLevelType w:val="singleLevel"/>
    <w:tmpl w:val="76A81E0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9518A"/>
    <w:rsid w:val="1BA200DE"/>
    <w:rsid w:val="302B26C3"/>
    <w:rsid w:val="7519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2022-04-08T01:40:00Z</dcterms:created>
  <dc:creator>周友彬</dc:creator>
  <cp:lastModifiedBy>Administrator</cp:lastModifiedBy>
  <dcterms:modified xsi:type="dcterms:W3CDTF">2024-03-21T01:39:08Z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4185C683AE99497288DA15D1C46AFDA6</vt:lpwstr>
  </property>
</Properties>
</file>