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优质肉兔规模高效养殖技术示范项目支出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2022年财政涉农统筹整合农业产业项目资金计划的通知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》（奉节财农〔2022〕118号），在下达资金预算时同步下达了绩效目标。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（二）部门资金安排、分解下达预算和绩效目标情况。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ind w:leftChars="0" w:firstLine="640" w:firstLineChars="200"/>
        <w:jc w:val="left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按照《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奉节县农业农村委 奉节县乡村振兴局 奉节县财政局关于下达奉节县2022年财政涉农统筹整合资金农业产业项目建设任务的通知</w:t>
      </w:r>
      <w:r>
        <w:rPr>
          <w:rFonts w:hint="eastAsia" w:cs="Times New Roman"/>
          <w:sz w:val="32"/>
          <w:szCs w:val="32"/>
          <w:lang w:eastAsia="zh-CN"/>
        </w:rPr>
        <w:t>》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（奉节农发〔2022〕109号）等文件精神，下达</w:t>
      </w:r>
      <w:r>
        <w:rPr>
          <w:rFonts w:hint="eastAsia" w:cs="Times New Roman"/>
          <w:sz w:val="32"/>
          <w:szCs w:val="32"/>
          <w:lang w:val="en-US" w:eastAsia="zh-CN"/>
        </w:rPr>
        <w:t>了该项目资金40万元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。</w:t>
      </w:r>
      <w:r>
        <w:rPr>
          <w:rFonts w:hint="eastAsia" w:cs="Times New Roman"/>
          <w:sz w:val="32"/>
          <w:szCs w:val="32"/>
          <w:lang w:val="en-US" w:eastAsia="zh-CN"/>
        </w:rPr>
        <w:t>我单位按照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奉节财农〔2022〕118号</w:t>
      </w:r>
      <w:r>
        <w:rPr>
          <w:rFonts w:hint="eastAsia" w:cs="Times New Roman"/>
          <w:sz w:val="32"/>
          <w:szCs w:val="32"/>
          <w:lang w:val="en-US" w:eastAsia="zh-CN"/>
        </w:rPr>
        <w:t>的文件要求，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对照绩效目标审批表做好预算执行、开展好绩效运行监控、完工后及时组织绩效评价、发现问题及时整改到位，确保项目如期实现目标，切实提高资金使用绩效。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项目资金</w:t>
      </w:r>
      <w:r>
        <w:rPr>
          <w:rFonts w:hint="eastAsia" w:cs="Times New Roman"/>
          <w:sz w:val="32"/>
          <w:szCs w:val="32"/>
          <w:lang w:val="en-US" w:eastAsia="zh-CN"/>
        </w:rPr>
        <w:t>2023年1月份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到位</w:t>
      </w:r>
      <w:r>
        <w:rPr>
          <w:rFonts w:hint="eastAsia" w:cs="Times New Roman"/>
          <w:sz w:val="32"/>
          <w:szCs w:val="32"/>
          <w:lang w:val="en-US" w:eastAsia="zh-CN"/>
        </w:rPr>
        <w:t>8万元，已向财政申请资金拨付35.5238万元，未拨付资金27.5238；已拨资金进行专款专业，实行专人管理。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一是完成品种比选试验。引进优质伊拉、伊高、伊普吕祖代种兔共400只，在奉节气候条件下进行品种比选试验，选择规模化高效养殖最优品种。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二是完成自制配合饲料与市售全价饲料养殖效益对比试验。比较其生产成本、生长速度和抗病力情况，帮助养殖户因地制宜、就地取材、以最小的成本获取更大的收益。</w:t>
      </w:r>
    </w:p>
    <w:p>
      <w:pPr>
        <w:spacing w:line="600" w:lineRule="exact"/>
        <w:ind w:firstLine="640" w:firstLineChars="200"/>
        <w:outlineLvl w:val="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三是完成同期发情与人工授精技术运用。</w:t>
      </w:r>
    </w:p>
    <w:p>
      <w:pPr>
        <w:spacing w:line="600" w:lineRule="exact"/>
        <w:ind w:firstLine="640" w:firstLineChars="200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hint="eastAsia" w:cs="Times New Roman"/>
          <w:bCs/>
          <w:sz w:val="32"/>
          <w:szCs w:val="32"/>
          <w:lang w:val="en-US" w:eastAsia="zh-CN"/>
        </w:rPr>
      </w:pPr>
      <w:r>
        <w:rPr>
          <w:rFonts w:hint="eastAsia" w:cs="Times New Roman"/>
          <w:bCs/>
          <w:sz w:val="32"/>
          <w:szCs w:val="32"/>
          <w:lang w:val="en-US" w:eastAsia="zh-CN"/>
        </w:rPr>
        <w:t>引进优质伊拉祖代种兔共400只，购买购饲料加工机组一套。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该项目已经按文件要求验收工作，项目工程合格率100%以上。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</w:t>
      </w:r>
      <w:r>
        <w:rPr>
          <w:rFonts w:hint="eastAsia" w:cs="Times New Roman"/>
          <w:sz w:val="32"/>
          <w:szCs w:val="32"/>
          <w:lang w:val="en-US" w:eastAsia="zh-CN"/>
        </w:rPr>
        <w:t>按照文件时间节点要求全部完工，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完工及时率</w:t>
      </w:r>
      <w:r>
        <w:rPr>
          <w:rFonts w:hint="eastAsia" w:cs="Times New Roman"/>
          <w:sz w:val="32"/>
          <w:szCs w:val="32"/>
          <w:lang w:val="en-US" w:eastAsia="zh-CN"/>
        </w:rPr>
        <w:t>100%。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项目建设财政投入成本</w:t>
      </w:r>
      <w:r>
        <w:rPr>
          <w:rFonts w:hint="eastAsia" w:cs="Times New Roman"/>
          <w:sz w:val="32"/>
          <w:szCs w:val="32"/>
          <w:lang w:val="en-US" w:eastAsia="zh-CN"/>
        </w:rPr>
        <w:t>40万元。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通过公司+家庭农场+养殖农户示范引领模式，降低饲养成本，为我县乡镇振兴起引领示范作用。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该项目完工后，能大力推进我县养兔业向适度规模化发展，加快当地肉兔良种化</w:t>
      </w:r>
      <w:r>
        <w:rPr>
          <w:rFonts w:hint="eastAsia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该项目竣工后，能带动周边老百姓种草养兔，减少水土流失，改善生态环境。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该项目完成后，</w:t>
      </w:r>
      <w:r>
        <w:rPr>
          <w:rFonts w:hint="eastAsia" w:cs="Times New Roman"/>
          <w:sz w:val="32"/>
          <w:szCs w:val="32"/>
          <w:lang w:val="en-US" w:eastAsia="zh-CN"/>
        </w:rPr>
        <w:t>让我县养殖户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满意度</w:t>
      </w:r>
      <w:r>
        <w:rPr>
          <w:rFonts w:hint="eastAsia" w:cs="Times New Roman"/>
          <w:sz w:val="32"/>
          <w:szCs w:val="32"/>
          <w:lang w:val="en-US" w:eastAsia="zh-CN"/>
        </w:rPr>
        <w:t>达到95%以上。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highlight w:val="yellow"/>
          <w:lang w:val="en-US" w:eastAsia="zh-CN"/>
        </w:rPr>
        <w:t>90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分，评价结果为</w:t>
      </w:r>
      <w:r>
        <w:rPr>
          <w:rFonts w:hint="eastAsia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  <w:t>良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  <w:lang w:eastAsia="zh-CN"/>
        </w:rPr>
        <w:t>四、</w:t>
      </w: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cs="Times New Roman"/>
          <w:sz w:val="32"/>
          <w:szCs w:val="32"/>
          <w:lang w:val="en-US"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eastAsia" w:cs="Times New Roman"/>
          <w:sz w:val="32"/>
          <w:szCs w:val="32"/>
          <w:lang w:val="en-US" w:eastAsia="zh-CN"/>
        </w:rPr>
        <w:t>无。</w:t>
      </w:r>
    </w:p>
    <w:p>
      <w:pPr>
        <w:spacing w:line="600" w:lineRule="exact"/>
        <w:ind w:firstLine="640" w:firstLineChars="200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5M2RlZWU3NjMzZDhiNDVkYzc4NGYzYzc4NWVlZjYifQ=="/>
  </w:docVars>
  <w:rsids>
    <w:rsidRoot w:val="75D3472A"/>
    <w:rsid w:val="003200D3"/>
    <w:rsid w:val="017237CC"/>
    <w:rsid w:val="02C11699"/>
    <w:rsid w:val="0624296B"/>
    <w:rsid w:val="065F2E93"/>
    <w:rsid w:val="0A405152"/>
    <w:rsid w:val="0AB16955"/>
    <w:rsid w:val="0C0C01C2"/>
    <w:rsid w:val="0C8E4650"/>
    <w:rsid w:val="0F626FBC"/>
    <w:rsid w:val="11F23635"/>
    <w:rsid w:val="138F0B1F"/>
    <w:rsid w:val="15412845"/>
    <w:rsid w:val="15F26766"/>
    <w:rsid w:val="1DC1427A"/>
    <w:rsid w:val="1DC71A2A"/>
    <w:rsid w:val="1F7F274B"/>
    <w:rsid w:val="20770B41"/>
    <w:rsid w:val="225F7AFE"/>
    <w:rsid w:val="22BE4B61"/>
    <w:rsid w:val="284008B6"/>
    <w:rsid w:val="2B2C0C92"/>
    <w:rsid w:val="2D3C7D65"/>
    <w:rsid w:val="322C458C"/>
    <w:rsid w:val="326165FE"/>
    <w:rsid w:val="33AB5AF9"/>
    <w:rsid w:val="34123AC4"/>
    <w:rsid w:val="34703C4F"/>
    <w:rsid w:val="38646B48"/>
    <w:rsid w:val="3E347239"/>
    <w:rsid w:val="3E997946"/>
    <w:rsid w:val="404F0F9A"/>
    <w:rsid w:val="40FB05B5"/>
    <w:rsid w:val="41E05642"/>
    <w:rsid w:val="42CC3EBB"/>
    <w:rsid w:val="44AB1DB1"/>
    <w:rsid w:val="47197BF5"/>
    <w:rsid w:val="476F1695"/>
    <w:rsid w:val="48295D46"/>
    <w:rsid w:val="48EE51F6"/>
    <w:rsid w:val="4DB46F30"/>
    <w:rsid w:val="4EA80C29"/>
    <w:rsid w:val="4F66781E"/>
    <w:rsid w:val="50AA227A"/>
    <w:rsid w:val="547528FD"/>
    <w:rsid w:val="550C38D8"/>
    <w:rsid w:val="55C36FB4"/>
    <w:rsid w:val="56AC4933"/>
    <w:rsid w:val="574113A1"/>
    <w:rsid w:val="5B240579"/>
    <w:rsid w:val="612F2CC8"/>
    <w:rsid w:val="627D26D6"/>
    <w:rsid w:val="63E92573"/>
    <w:rsid w:val="66942A28"/>
    <w:rsid w:val="673E4BA1"/>
    <w:rsid w:val="673F3344"/>
    <w:rsid w:val="67AC4DB8"/>
    <w:rsid w:val="68902ABB"/>
    <w:rsid w:val="68FD182B"/>
    <w:rsid w:val="697F35C0"/>
    <w:rsid w:val="6E624ED3"/>
    <w:rsid w:val="6FD04489"/>
    <w:rsid w:val="74895F17"/>
    <w:rsid w:val="75D3472A"/>
    <w:rsid w:val="79176F2D"/>
    <w:rsid w:val="7CDB406C"/>
    <w:rsid w:val="7ECA5B40"/>
    <w:rsid w:val="7F72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1005</Words>
  <Characters>1059</Characters>
  <Lines>0</Lines>
  <Paragraphs>0</Paragraphs>
  <TotalTime>13</TotalTime>
  <ScaleCrop>false</ScaleCrop>
  <LinksUpToDate>false</LinksUpToDate>
  <CharactersWithSpaces>1061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2023-03-13T02:16:00Z</dcterms:created>
  <dc:creator>WPS_1591369888</dc:creator>
  <cp:lastModifiedBy>Administrator</cp:lastModifiedBy>
  <dcterms:modified xsi:type="dcterms:W3CDTF">2024-03-21T02:52:10Z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E4B19B39E18245EC88F76C22A014C736</vt:lpwstr>
  </property>
</Properties>
</file>