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奉节县</w:t>
      </w:r>
      <w:r>
        <w:rPr>
          <w:rFonts w:ascii="Times New Roman" w:hAnsi="Times New Roman" w:eastAsia="方正小标宋_GBK" w:cs="Times New Roman"/>
          <w:sz w:val="44"/>
          <w:szCs w:val="44"/>
        </w:rPr>
        <w:t>2022年大豆玉米带状复合种植</w:t>
      </w:r>
    </w:p>
    <w:p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项目绩效评价报告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ind w:firstLine="600" w:firstLineChars="200"/>
        <w:outlineLvl w:val="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《重庆市财政局关于下达2022年中央农业资源及生态保护补助资金预算的通知》（渝财农〔2022〕49号），在下达资金预算时同步下达了绩效目标，全县域进行玉豆带状复合种植，在兴隆镇、吐祥镇、青龙镇、安坪镇、新民镇、长安土家族乡、大树镇、竹园镇、青莲镇、红土乡、公平镇、石岗乡等12个乡镇建设高质高效示范片。推行以“农业企业+大户”的种植模式，完成市上要求规模种植1.4万亩的工作任务。各乡镇可根据种植习惯和现有农机具，选择适宜当地的种植模式，重点通过缩株距、增密度，充分发挥边行优势，努力做到玉米大豆协同高产，确保收益不减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（一）资金投入情况分析</w:t>
      </w:r>
    </w:p>
    <w:p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1. 项目资金到位情况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>2022年，下达我县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耕地轮作休耕等</w:t>
      </w:r>
      <w:r>
        <w:rPr>
          <w:rFonts w:hint="eastAsia" w:ascii="Times New Roman" w:hAnsi="Times New Roman" w:eastAsia="方正仿宋_GBK"/>
          <w:bCs/>
          <w:sz w:val="32"/>
          <w:szCs w:val="32"/>
        </w:rPr>
        <w:t>农业结构调整资金210万元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部级资金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下达我县大豆玉米带状复合种植项目市级补助资金70万元（市级资金），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我县财政安排配套资金101万元</w:t>
      </w:r>
      <w:r>
        <w:rPr>
          <w:rFonts w:hint="eastAsia" w:ascii="Times New Roman" w:hAnsi="Times New Roman" w:eastAsia="方正仿宋_GBK"/>
          <w:bCs/>
          <w:sz w:val="32"/>
          <w:szCs w:val="32"/>
        </w:rPr>
        <w:t>用于大豆玉米带状复合种植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项目。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2. 项目资金支付情况。截止2022年12月，我县已完成支付</w:t>
      </w:r>
      <w:r>
        <w:rPr>
          <w:rFonts w:hint="eastAsia" w:ascii="Times New Roman" w:hAnsi="Times New Roman" w:eastAsia="方正仿宋_GBK"/>
          <w:bCs/>
          <w:sz w:val="32"/>
          <w:szCs w:val="32"/>
        </w:rPr>
        <w:t>耕地轮作休耕等农业结构调整资金210万元</w:t>
      </w:r>
      <w:r>
        <w:rPr>
          <w:rFonts w:hint="eastAsia" w:ascii="Times New Roman" w:hAnsi="Times New Roman" w:eastAsia="方正仿宋_GBK"/>
          <w:bCs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部级资金支付率100%；完成支付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大豆玉米带状复合种植项目资金70万元，市级资金支付率100%，县级配套资金支付率100%，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bCs/>
          <w:sz w:val="32"/>
          <w:szCs w:val="32"/>
          <w:lang w:val="en-US" w:eastAsia="zh-CN"/>
        </w:rPr>
        <w:t>3. 项目资金管理情况。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建立资金使用台账，做到专款专用，并严格按照工作进展及时拨付到位，杜绝了截留、挪用和超范围支出等现象发生。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</w:t>
      </w:r>
      <w:r>
        <w:rPr>
          <w:rFonts w:hint="eastAsia" w:ascii="方正楷体_GBK" w:hAnsi="方正楷体_GBK" w:eastAsia="方正楷体_GBK" w:cs="方正楷体_GBK"/>
          <w:bCs/>
          <w:sz w:val="30"/>
          <w:szCs w:val="30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）绩效目标完成情况分析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产出指标完成情况分析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下达我县大豆玉米带状复合种植面积任务14000亩，实际完成26000余亩，其中大户种植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19086.31亩。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严格按照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《奉节县2022年大豆玉米带状复合种植实施方案》技术标准完成种植。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计划在2022年10月前完成项目，已按时完成。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（4）成本指标。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对按照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《奉节县2022年大豆玉米带状复合种植实施方案》技术标准种植的，每亩补助200元；实际执行补贴标准200元/亩。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效益指标完成情况分析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（1）经济效益。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“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玉米不减产，多收一季豆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”，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平均每亩增加收益不低于500元。实际完成亩增收益550元。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（2）社会效益。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带动我县大豆玉米带状复合种植产业发展。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积极探索适合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我县大豆玉米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带状复合种植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的玉米大豆品种，带动我县豆玉产业发展，保障粮食安全。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（3）生态效益。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预计环境达标率100%，实际完成环境达标率100%。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（4）可持续影响。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提升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我县大豆玉米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带状复合种植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技术水平，筛选出适合我县种植的大豆玉米品种，在全县推广应用。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满意度指标完成情况分析</w:t>
      </w:r>
    </w:p>
    <w:p>
      <w:pPr>
        <w:pStyle w:val="5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计划种植农户满意度≥95%，实际完成满意度为90%。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通过认真开展单位项目支出绩效目标自评，综合评分97.37分，评价结果为优。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  <w:bookmarkStart w:id="0" w:name="_GoBack"/>
      <w:bookmarkEnd w:id="0"/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zNzNhY2Q1NGJjOTA4YjE4ZTUyODg4OTM1ZDQwMDkifQ=="/>
  </w:docVars>
  <w:rsids>
    <w:rsidRoot w:val="71771E50"/>
    <w:rsid w:val="19B40B41"/>
    <w:rsid w:val="28DB51C9"/>
    <w:rsid w:val="7177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Calibri" w:eastAsia="方正仿宋_GBK" w:cs="Times New Roman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2024-03-25T05:03:00Z</dcterms:created>
  <dc:creator>小璐子</dc:creator>
  <cp:lastModifiedBy>Administrator</cp:lastModifiedBy>
  <dcterms:modified xsi:type="dcterms:W3CDTF">2024-03-26T07:10:15Z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734388B52CC54447B0A17C733DAC50AD_11</vt:lpwstr>
  </property>
</Properties>
</file>