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大树镇人民政府</w:t>
      </w:r>
    </w:p>
    <w:p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2020年度村级组织运转保障资金（离任村干部生活补助）</w:t>
      </w:r>
    </w:p>
    <w:p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绩效自评总结报告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一、绩效目标分解下达情况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（一）2020年度村级组织运转保障资金（离任村干部生活补助）资金下达预算及项目情况。奉节财社[2020]385号资金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32.46</w:t>
      </w:r>
      <w:r>
        <w:rPr>
          <w:rFonts w:hint="eastAsia" w:ascii="方正仿宋_GBK" w:eastAsia="方正仿宋_GBK"/>
          <w:sz w:val="32"/>
          <w:szCs w:val="32"/>
        </w:rPr>
        <w:t>万元。此项目资金用于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离任村干部生活补助。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（二）2020年度村级组织运转保障资金（离任村干部生活补助）资金绩效目标设定情况。年初设定总体目标：计划对离任村干部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190</w:t>
      </w:r>
      <w:r>
        <w:rPr>
          <w:rFonts w:hint="eastAsia" w:ascii="方正仿宋_GBK" w:eastAsia="方正仿宋_GBK"/>
          <w:sz w:val="32"/>
          <w:szCs w:val="32"/>
        </w:rPr>
        <w:t>人进行生活补助。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二、绩效自评开展情况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2021年4月，单位成立专门的绩效自评小组，对单位2020年度专项资金开展绩效目标自评。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三、绩效目标自评完成情况分析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（一）资金投入情况分析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>项目资金到位情况分析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2020年度村级组织运转保障资金（离任村干部生活补助）资金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32.46</w:t>
      </w:r>
      <w:r>
        <w:rPr>
          <w:rFonts w:hint="eastAsia" w:ascii="方正仿宋_GBK" w:eastAsia="方正仿宋_GBK"/>
          <w:sz w:val="32"/>
          <w:szCs w:val="32"/>
        </w:rPr>
        <w:t>万元，奉节财社[2020]385号下达2020年度村级组织运转保障资金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32.46</w:t>
      </w:r>
      <w:r>
        <w:rPr>
          <w:rFonts w:hint="eastAsia" w:ascii="方正仿宋_GBK" w:eastAsia="方正仿宋_GBK"/>
          <w:sz w:val="32"/>
          <w:szCs w:val="32"/>
        </w:rPr>
        <w:t>万元，实际到位资金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32.46</w:t>
      </w:r>
      <w:r>
        <w:rPr>
          <w:rFonts w:hint="eastAsia" w:ascii="方正仿宋_GBK" w:eastAsia="方正仿宋_GBK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2.</w:t>
      </w:r>
      <w:r>
        <w:rPr>
          <w:rFonts w:hint="eastAsia" w:ascii="方正仿宋_GBK" w:eastAsia="方正仿宋_GBK"/>
          <w:sz w:val="32"/>
          <w:szCs w:val="32"/>
        </w:rPr>
        <w:t>项目资金执行情况分析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2020年度村级组织运转保障资金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32.46</w:t>
      </w:r>
      <w:r>
        <w:rPr>
          <w:rFonts w:hint="eastAsia" w:ascii="方正仿宋_GBK" w:eastAsia="方正仿宋_GBK"/>
          <w:sz w:val="32"/>
          <w:szCs w:val="32"/>
        </w:rPr>
        <w:t>万元，全额来源于当年财政拨款，实际使用资金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32.46</w:t>
      </w:r>
      <w:r>
        <w:rPr>
          <w:rFonts w:hint="eastAsia" w:ascii="方正仿宋_GBK" w:eastAsia="方正仿宋_GBK"/>
          <w:sz w:val="32"/>
          <w:szCs w:val="32"/>
        </w:rPr>
        <w:t>万元。具体使用情况如下：用于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190</w:t>
      </w:r>
      <w:r>
        <w:rPr>
          <w:rFonts w:hint="eastAsia" w:ascii="方正仿宋_GBK" w:eastAsia="方正仿宋_GBK"/>
          <w:sz w:val="32"/>
          <w:szCs w:val="32"/>
        </w:rPr>
        <w:t>人离任村干部生活补助。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3.</w:t>
      </w:r>
      <w:r>
        <w:rPr>
          <w:rFonts w:hint="eastAsia" w:ascii="方正仿宋_GBK" w:eastAsia="方正仿宋_GBK"/>
          <w:sz w:val="32"/>
          <w:szCs w:val="32"/>
        </w:rPr>
        <w:t>项目资金管理情况分析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⑴严格审批制度，确保项目资金使用规范有序。制作专项资金拨款审批表，专项资金的拨付必须由分管业务科室主任、分管业务领导、财务科室、分管财务领导，办事处主任，党工委书记审核签字同意后，方可拨付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⑵加强督促检查。坚持按进度拨付项目资金，按照工作进展情况使用经费，专项经费指定专人负责，纪工委不定时抽查资金使用情况。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（二）绩效目标完成情况分析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>产出指标完成情况分析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2020年度村级组织运转保障资金（离任村干部生活补助）资金共设四个产出指标：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数量指标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年初预定指标值为：计划对离任村干部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190</w:t>
      </w:r>
      <w:r>
        <w:rPr>
          <w:rFonts w:hint="eastAsia" w:ascii="方正仿宋_GBK" w:eastAsia="方正仿宋_GBK"/>
          <w:sz w:val="32"/>
          <w:szCs w:val="32"/>
        </w:rPr>
        <w:t>人进行生活补助。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质量指标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年初预定质量指标补贴对象准确率为100%，经验收，实际完成补贴对象准确率为100%，均完成年初预定指标值。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时效指标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年初预定时效指标发放及时率为100%，经验收，所有指标均在规定时间内完成，及时率100%。</w:t>
      </w:r>
    </w:p>
    <w:p>
      <w:pPr>
        <w:numPr>
          <w:ilvl w:val="0"/>
          <w:numId w:val="1"/>
        </w:numPr>
        <w:spacing w:line="560" w:lineRule="exac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成本指标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年初预算成本指标为：按照文件标准，每人每任职一年补助120元。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2.</w:t>
      </w:r>
      <w:r>
        <w:rPr>
          <w:rFonts w:hint="eastAsia" w:ascii="方正仿宋_GBK" w:eastAsia="方正仿宋_GBK"/>
          <w:sz w:val="32"/>
          <w:szCs w:val="32"/>
        </w:rPr>
        <w:t>效益指标完成情况分析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2020年度村级组织运转保障资金（离任村干部生活补助）资金的使用，共对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190</w:t>
      </w:r>
      <w:r>
        <w:rPr>
          <w:rFonts w:hint="eastAsia" w:ascii="方正仿宋_GBK" w:eastAsia="方正仿宋_GBK"/>
          <w:sz w:val="32"/>
          <w:szCs w:val="32"/>
        </w:rPr>
        <w:t>名离任村干部进行了补助，离任村干部生活水平明显提高，补助政策知晓率达到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eastAsia="方正仿宋_GBK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>
        <w:rPr>
          <w:rFonts w:hint="eastAsia" w:ascii="方正仿宋_GBK" w:eastAsia="方正仿宋_GBK"/>
          <w:sz w:val="32"/>
          <w:szCs w:val="32"/>
        </w:rPr>
        <w:t>满意度指标完成情况分析</w:t>
      </w:r>
    </w:p>
    <w:p>
      <w:pPr>
        <w:spacing w:line="560" w:lineRule="exact"/>
        <w:ind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受益户满意度</w:t>
      </w:r>
      <w:r>
        <w:rPr>
          <w:rFonts w:hint="eastAsia" w:ascii="宋体" w:hAnsi="宋体" w:cs="宋体"/>
          <w:sz w:val="32"/>
          <w:szCs w:val="32"/>
        </w:rPr>
        <w:t>为100%。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四、绩效自评结果应用和公开情况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1.我单位根据专项绩效评定指标对2020年度村级组织运转保障资金（离任村干部生活补助）资金使用进行量化评价，自评得分100分。</w:t>
      </w:r>
    </w:p>
    <w:p>
      <w:pPr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2. 我单位将2020年度村级组织运转保障资金（离任村干部生活补助）资金支出后的实际情况与项目申报的绩效目标进行对比分析，均完成申报的绩效目标。</w:t>
      </w:r>
    </w:p>
    <w:p>
      <w:r>
        <w:rPr>
          <w:rFonts w:hint="eastAsia" w:ascii="方正仿宋_GBK" w:eastAsia="方正仿宋_GBK"/>
          <w:sz w:val="32"/>
          <w:szCs w:val="32"/>
        </w:rPr>
        <w:t xml:space="preserve">    3. 我单位已将2020年度村级组织运转保障资金（离任村干部生活补助）资金绩效目标自评结果在党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委会上通报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SimSun-ExtB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750A37"/>
    <w:multiLevelType w:val="multilevel"/>
    <w:tmpl w:val="61750A37"/>
    <w:lvl w:ilvl="0" w:tentative="0">
      <w:start w:val="1"/>
      <w:numFmt w:val="decimalEnclosedParen"/>
      <w:lvlText w:val="%1"/>
      <w:lvlJc w:val="left"/>
      <w:pPr>
        <w:ind w:left="10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63B"/>
    <w:rsid w:val="00177F6F"/>
    <w:rsid w:val="002A5F6D"/>
    <w:rsid w:val="004760E8"/>
    <w:rsid w:val="00484A85"/>
    <w:rsid w:val="004D7410"/>
    <w:rsid w:val="00550027"/>
    <w:rsid w:val="006A0D94"/>
    <w:rsid w:val="006D2316"/>
    <w:rsid w:val="006D4997"/>
    <w:rsid w:val="00762AAC"/>
    <w:rsid w:val="00842800"/>
    <w:rsid w:val="008F34C9"/>
    <w:rsid w:val="009E463B"/>
    <w:rsid w:val="00AA281B"/>
    <w:rsid w:val="00AA5F6E"/>
    <w:rsid w:val="00B10EDB"/>
    <w:rsid w:val="00C26B8F"/>
    <w:rsid w:val="00DE1C17"/>
    <w:rsid w:val="00DF24CD"/>
    <w:rsid w:val="00E34B83"/>
    <w:rsid w:val="00FE0D8C"/>
    <w:rsid w:val="01447A16"/>
    <w:rsid w:val="03DB2761"/>
    <w:rsid w:val="07002841"/>
    <w:rsid w:val="0E696DC2"/>
    <w:rsid w:val="124428E9"/>
    <w:rsid w:val="12A97A11"/>
    <w:rsid w:val="148435C7"/>
    <w:rsid w:val="189D3734"/>
    <w:rsid w:val="1A076007"/>
    <w:rsid w:val="1AE95CC6"/>
    <w:rsid w:val="1B7C31BD"/>
    <w:rsid w:val="1BCE701B"/>
    <w:rsid w:val="1D391604"/>
    <w:rsid w:val="1D9678AA"/>
    <w:rsid w:val="1DCB7B3B"/>
    <w:rsid w:val="240E05A5"/>
    <w:rsid w:val="251946FA"/>
    <w:rsid w:val="26DB561A"/>
    <w:rsid w:val="29287B4F"/>
    <w:rsid w:val="2AAE77A9"/>
    <w:rsid w:val="2D9F1785"/>
    <w:rsid w:val="2DBA1FCD"/>
    <w:rsid w:val="3004336A"/>
    <w:rsid w:val="3148545C"/>
    <w:rsid w:val="34C87C2E"/>
    <w:rsid w:val="3BAB3595"/>
    <w:rsid w:val="3D4F603B"/>
    <w:rsid w:val="3D9B1F75"/>
    <w:rsid w:val="3F97110F"/>
    <w:rsid w:val="40BF487A"/>
    <w:rsid w:val="41804E7E"/>
    <w:rsid w:val="42531B0B"/>
    <w:rsid w:val="47DC54A9"/>
    <w:rsid w:val="48961CF4"/>
    <w:rsid w:val="48E57755"/>
    <w:rsid w:val="49E20DE6"/>
    <w:rsid w:val="4BA062A3"/>
    <w:rsid w:val="4EEF67ED"/>
    <w:rsid w:val="4FA15EEA"/>
    <w:rsid w:val="57CF7C4C"/>
    <w:rsid w:val="57EF4EB1"/>
    <w:rsid w:val="5AE42DF1"/>
    <w:rsid w:val="5F593A96"/>
    <w:rsid w:val="648A646F"/>
    <w:rsid w:val="648B0616"/>
    <w:rsid w:val="651F6537"/>
    <w:rsid w:val="666F202F"/>
    <w:rsid w:val="673625AE"/>
    <w:rsid w:val="68F921D5"/>
    <w:rsid w:val="6AB54984"/>
    <w:rsid w:val="6B06415C"/>
    <w:rsid w:val="6BF709C3"/>
    <w:rsid w:val="6D7F3075"/>
    <w:rsid w:val="71B50B20"/>
    <w:rsid w:val="71D44703"/>
    <w:rsid w:val="725C252F"/>
    <w:rsid w:val="73120927"/>
    <w:rsid w:val="754230B6"/>
    <w:rsid w:val="762F7EA8"/>
    <w:rsid w:val="76BF2453"/>
    <w:rsid w:val="7A944A02"/>
    <w:rsid w:val="7CD1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1086</Words>
  <Characters>160</Characters>
  <Lines>1</Lines>
  <Paragraphs>2</Paragraphs>
  <TotalTime>1</TotalTime>
  <ScaleCrop>false</ScaleCrop>
  <LinksUpToDate>false</LinksUpToDate>
  <CharactersWithSpaces>1244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2020-07-16T13:45:00Z</dcterms:created>
  <dc:creator>User</dc:creator>
  <cp:lastModifiedBy>Administrator</cp:lastModifiedBy>
  <dcterms:modified xsi:type="dcterms:W3CDTF">2021-06-09T02:59:03Z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A0D2115E1F8A44389A0E231124B1F518</vt:lpwstr>
  </property>
</Properties>
</file>