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奉节县平安乡人民政府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关于2023年乡镇专职消防队及其他形式消防队自评报告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widowControl/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文件，县财政局拨付2023年乡镇专职消防队及其他形式消防队资金总额共计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万元，根据平安乡实际情况完成年初设定项目绩效目标，将资金用于该项目建设。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万元，已全部用于2023年乡镇专职消防队及其他形式消防队资金，根据项目资金使用方向，分解下达目标要求，效绩目标如下：</w:t>
      </w:r>
    </w:p>
    <w:tbl>
      <w:tblPr>
        <w:tblW w:w="93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65"/>
        <w:gridCol w:w="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采购消防应急救援物资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1.5万元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1.5万元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消防救援队工作经费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0.5万元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装备购买率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出勤经费发放率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物资在规定时间内更换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采购消防应急救援物资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1.5万元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1.5万元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降低群众财产损失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提升救援队伍处置能力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减少非必要环境破坏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受益群众满意度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万元全额到位，全部调入平安乡应急办，资金到位率100%。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万元已全部用于项目建设，执行率100%。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在资金管理上强化责任意识，建立健全管理制度，落实配套资，乡应急办成立专门小组负责该项目的资金管理，定期调度资金拨付情况，提高预算执行效率和资金使用效益，确保财政资金使用安全。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年度平安乡严格按照县级标准，按照规定进行该项目建设，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年度总体目标：对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2023年乡镇专职消防队及其他形式消防队资金资金。该项目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已达到总体效绩目标。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2023年乡镇专职消防队及其他形式消防队资金</w:t>
      </w:r>
      <w:r>
        <w:rPr>
          <w:rFonts w:hint="eastAsia" w:hAnsi="方正仿宋_GBK" w:cs="方正仿宋_GBK"/>
          <w:sz w:val="32"/>
          <w:szCs w:val="32"/>
        </w:rPr>
        <w:t>资金，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均已完成年初指标值。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补助率达到100%，</w:t>
      </w:r>
      <w:r>
        <w:rPr>
          <w:rFonts w:hint="eastAsia" w:hAnsi="方正仿宋_GBK" w:cs="方正仿宋_GBK"/>
          <w:sz w:val="32"/>
          <w:szCs w:val="32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2023年乡镇专职消防队及其他形式消防队资金资金</w:t>
      </w:r>
      <w:r>
        <w:rPr>
          <w:rFonts w:hint="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（3）成本指标。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2023年乡镇专职消防队及其他形式消防队资金资金</w:t>
      </w:r>
      <w:r>
        <w:rPr>
          <w:rFonts w:hint="eastAsia"/>
          <w:sz w:val="32"/>
          <w:szCs w:val="32"/>
        </w:rPr>
        <w:t>，</w:t>
      </w:r>
      <w:r>
        <w:rPr>
          <w:rFonts w:hint="eastAsia" w:hAnsi="方正仿宋_GBK" w:cs="方正仿宋_GBK"/>
          <w:sz w:val="32"/>
          <w:szCs w:val="32"/>
        </w:rPr>
        <w:t>共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</w:rPr>
        <w:t>万元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年初设定目标为提升群众满意度。该指标均已完成年初指标值。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2022年、2023年自然灾害救灾补助资金（倒房重建）资金</w:t>
      </w:r>
      <w:r>
        <w:rPr>
          <w:rFonts w:hint="eastAsia" w:hAnsi="方正仿宋_GBK" w:cs="方正仿宋_GBK"/>
          <w:sz w:val="32"/>
          <w:szCs w:val="32"/>
        </w:rPr>
        <w:t>发放</w:t>
      </w:r>
      <w:r>
        <w:rPr>
          <w:rFonts w:hint="eastAsia"/>
          <w:sz w:val="32"/>
          <w:szCs w:val="32"/>
        </w:rPr>
        <w:t>群众满意度年初设定目标为≥95%，实际完成值为100%。已完成年初设置目标值。</w:t>
      </w:r>
    </w:p>
    <w:p>
      <w:pPr>
        <w:pStyle w:val="2"/>
        <w:spacing w:line="600" w:lineRule="exact"/>
        <w:ind w:firstLine="640" w:firstLineChars="200"/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无偏离绩效目标现象。</w:t>
      </w:r>
    </w:p>
    <w:p>
      <w:pPr>
        <w:pStyle w:val="2"/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平安乡高度重视绩效自评结果的应用工作，积极探索并逐步建立一套有效机制，稳步提高绩效意识和财政资金使用效率。同时，项目资金使用情况及时在乡村两级进行公开，广泛接受群众监督，提高财政资金使用透明度。</w:t>
      </w:r>
    </w:p>
    <w:p>
      <w:pPr>
        <w:pStyle w:val="2"/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pStyle w:val="2"/>
        <w:spacing w:line="600" w:lineRule="exact"/>
        <w:rPr>
          <w:rFonts w:hAnsi="方正仿宋_GBK" w:cs="方正仿宋_GBK"/>
          <w:sz w:val="32"/>
          <w:szCs w:val="32"/>
        </w:rPr>
      </w:pPr>
    </w:p>
    <w:p/>
    <w:p>
      <w:pPr>
        <w:spacing w:line="600" w:lineRule="exact"/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奉节县平安乡人民政府</w:t>
      </w:r>
    </w:p>
    <w:p>
      <w:pPr>
        <w:spacing w:line="600" w:lineRule="exact"/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ZDNiMThiY2FhMGUzYWUyYjhlYTViNWMyYjBhOTMifQ=="/>
  </w:docVars>
  <w:rsids>
    <w:rsidRoot w:val="39D06DAD"/>
    <w:rsid w:val="00430B58"/>
    <w:rsid w:val="007970ED"/>
    <w:rsid w:val="00C355D8"/>
    <w:rsid w:val="00F07BBB"/>
    <w:rsid w:val="01334972"/>
    <w:rsid w:val="01434FFC"/>
    <w:rsid w:val="019903B6"/>
    <w:rsid w:val="03295D14"/>
    <w:rsid w:val="046A7162"/>
    <w:rsid w:val="04903689"/>
    <w:rsid w:val="04EB1832"/>
    <w:rsid w:val="0545310B"/>
    <w:rsid w:val="05C87A30"/>
    <w:rsid w:val="07526B95"/>
    <w:rsid w:val="07557CE4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0FEC0F96"/>
    <w:rsid w:val="10154503"/>
    <w:rsid w:val="10E27D84"/>
    <w:rsid w:val="123D001B"/>
    <w:rsid w:val="12B83A9C"/>
    <w:rsid w:val="13CB78C6"/>
    <w:rsid w:val="148B3EC5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2744586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0279E2"/>
    <w:rsid w:val="2A9423B1"/>
    <w:rsid w:val="2D954DEF"/>
    <w:rsid w:val="2DF720A0"/>
    <w:rsid w:val="306C4A20"/>
    <w:rsid w:val="30AA6B74"/>
    <w:rsid w:val="32121EA9"/>
    <w:rsid w:val="33255B9F"/>
    <w:rsid w:val="334C30ED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CE542FA"/>
    <w:rsid w:val="4DB32E66"/>
    <w:rsid w:val="4DC50742"/>
    <w:rsid w:val="4E6A2727"/>
    <w:rsid w:val="4EE61B9C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1489</Characters>
  <Lines>12</Lines>
  <Paragraphs>3</Paragraphs>
  <TotalTime>8</TotalTime>
  <ScaleCrop>false</ScaleCrop>
  <LinksUpToDate>false</LinksUpToDate>
  <CharactersWithSpaces>1747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WPS_1656482960</cp:lastModifiedBy>
  <dcterms:modified xsi:type="dcterms:W3CDTF">2024-01-28T04:04:49Z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09DA449D7DF3461AB860EBAF38B3FFAA_13</vt:lpwstr>
  </property>
  <property fmtid="{D5CDD505-2E9C-101B-9397-08002B2CF9AE}" pid="4" name="KSOSaveFontToCloudKey">
    <vt:lpwstr>0_btnclosed</vt:lpwstr>
  </property>
</Properties>
</file>