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附件3:</w:t>
      </w:r>
    </w:p>
    <w:p>
      <w:pPr>
        <w:spacing w:line="600" w:lineRule="exact"/>
        <w:jc w:val="center"/>
        <w:rPr>
          <w:rFonts w:ascii="方正小标宋_GBK" w:eastAsia="方正小标宋_GBK"/>
          <w:color w:val="000000"/>
          <w:sz w:val="36"/>
          <w:szCs w:val="36"/>
        </w:rPr>
      </w:pPr>
      <w:r>
        <w:rPr>
          <w:rFonts w:hint="eastAsia" w:ascii="方正小标宋_GBK" w:eastAsia="方正小标宋_GBK"/>
          <w:color w:val="000000"/>
          <w:sz w:val="36"/>
          <w:szCs w:val="36"/>
        </w:rPr>
        <w:t>奉节县兴隆镇东坪村便民服务中心及文化广场建设工程自评报告</w:t>
      </w:r>
    </w:p>
    <w:p>
      <w:pPr>
        <w:pStyle w:val="2"/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napToGrid w:val="0"/>
        <w:spacing w:line="560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（一）县财政下达转移支付预算和绩效目标情况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0"/>
        </w:rPr>
        <w:t>奉节财农〔2019〕96号</w:t>
      </w:r>
      <w:r>
        <w:rPr>
          <w:rFonts w:hint="eastAsia" w:eastAsia="方正仿宋_GBK"/>
          <w:sz w:val="32"/>
          <w:szCs w:val="32"/>
        </w:rPr>
        <w:t>文件下达转移支付预算50万元，计划在东坪村新建</w:t>
      </w:r>
      <w:r>
        <w:rPr>
          <w:rFonts w:hint="eastAsia" w:eastAsia="方正仿宋_GBK"/>
          <w:sz w:val="32"/>
          <w:szCs w:val="32"/>
          <w:lang w:eastAsia="zh-CN"/>
        </w:rPr>
        <w:t>便民</w:t>
      </w:r>
      <w:r>
        <w:rPr>
          <w:rFonts w:hint="eastAsia" w:eastAsia="方正仿宋_GBK"/>
          <w:sz w:val="32"/>
          <w:szCs w:val="32"/>
        </w:rPr>
        <w:t>服务中心及文化广场：新建兴隆镇东坪村便民服务中心，砖混三层，338.66坪；新建休闲广场720坪。项目工程使用年限50年。</w:t>
      </w:r>
    </w:p>
    <w:p>
      <w:pPr>
        <w:snapToGrid w:val="0"/>
        <w:spacing w:line="560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奉节县投资促进中心已安排项目补助资金50万元，完成建设在在东坪村新建</w:t>
      </w:r>
      <w:r>
        <w:rPr>
          <w:rFonts w:hint="eastAsia" w:eastAsia="方正仿宋_GBK"/>
          <w:sz w:val="32"/>
          <w:szCs w:val="32"/>
          <w:lang w:eastAsia="zh-CN"/>
        </w:rPr>
        <w:t>便民</w:t>
      </w:r>
      <w:r>
        <w:rPr>
          <w:rFonts w:hint="eastAsia" w:eastAsia="方正仿宋_GBK"/>
          <w:sz w:val="32"/>
          <w:szCs w:val="32"/>
        </w:rPr>
        <w:t>服务中心及文化广场：新建兴隆镇东坪村便民服务中心，砖混三层，338.66坪；新建休闲广场720坪。受益群众满意度达到96%。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napToGrid w:val="0"/>
        <w:spacing w:line="560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1.项目资金拨付到位及时，已到位资金50万元。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2.项目资金执行50万元，执行率为100%。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3.项目资金管理严格执行财政预算，不挤占挪用，及时公示公开建设情况。</w:t>
      </w:r>
    </w:p>
    <w:p>
      <w:pPr>
        <w:snapToGrid w:val="0"/>
        <w:spacing w:line="560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（二）总体绩效目标完成情况分析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已拨付到位资金50万元，完成建设在东坪村新建</w:t>
      </w:r>
      <w:r>
        <w:rPr>
          <w:rFonts w:hint="eastAsia" w:eastAsia="方正仿宋_GBK"/>
          <w:sz w:val="32"/>
          <w:szCs w:val="32"/>
          <w:lang w:eastAsia="zh-CN"/>
        </w:rPr>
        <w:t>便民</w:t>
      </w:r>
      <w:r>
        <w:rPr>
          <w:rFonts w:hint="eastAsia" w:eastAsia="方正仿宋_GBK"/>
          <w:sz w:val="32"/>
          <w:szCs w:val="32"/>
        </w:rPr>
        <w:t>服务中心及文化广场：新建兴隆镇东坪村便民服务中心，砖混三层，338.66坪；新建休闲广场720坪。受益群众满意度达到96%。</w:t>
      </w:r>
    </w:p>
    <w:p>
      <w:pPr>
        <w:snapToGrid w:val="0"/>
        <w:spacing w:line="560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（三）绩效目标完成情况分析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1.数量指标完成情况分析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（1）完成建设在东坪村新建</w:t>
      </w:r>
      <w:r>
        <w:rPr>
          <w:rFonts w:hint="eastAsia" w:eastAsia="方正仿宋_GBK"/>
          <w:sz w:val="32"/>
          <w:szCs w:val="32"/>
          <w:lang w:eastAsia="zh-CN"/>
        </w:rPr>
        <w:t>便民</w:t>
      </w:r>
      <w:r>
        <w:rPr>
          <w:rFonts w:hint="eastAsia" w:eastAsia="方正仿宋_GBK"/>
          <w:sz w:val="32"/>
          <w:szCs w:val="32"/>
        </w:rPr>
        <w:t>服务中心及文化广场：新建兴隆镇东坪村便民服务中心，</w:t>
      </w:r>
      <w:bookmarkStart w:id="0" w:name="_GoBack"/>
      <w:bookmarkEnd w:id="0"/>
      <w:r>
        <w:rPr>
          <w:rFonts w:hint="eastAsia" w:eastAsia="方正仿宋_GBK"/>
          <w:sz w:val="32"/>
          <w:szCs w:val="32"/>
        </w:rPr>
        <w:t>砖混三层，338.66坪；新建休闲广场720坪。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（2）质量指标，项目验收合格率为100%。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（3）时效指标，建设完成及时率为100%。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2.效益指标完成情况分析</w:t>
      </w:r>
    </w:p>
    <w:p>
      <w:pPr>
        <w:snapToGrid w:val="0"/>
        <w:spacing w:line="560" w:lineRule="exact"/>
        <w:ind w:firstLine="640" w:firstLineChars="200"/>
        <w:rPr>
          <w:rFonts w:eastAsia="方正仿宋_GBK"/>
        </w:rPr>
      </w:pPr>
      <w:r>
        <w:rPr>
          <w:rFonts w:hint="eastAsia" w:eastAsia="方正仿宋_GBK"/>
          <w:sz w:val="32"/>
          <w:szCs w:val="32"/>
        </w:rPr>
        <w:t>（1）社会效益，通过在东坪村提升人居环境，提升村民的幸福感。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3.满意度指标完成情况分析</w:t>
      </w:r>
    </w:p>
    <w:p>
      <w:pPr>
        <w:snapToGrid w:val="0"/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受益群众满意度达到96%。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通过认真开展单位项目支出绩效目标自评，综合评分95分，评价结果为优。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无。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无。</w:t>
      </w:r>
    </w:p>
    <w:p>
      <w:pPr>
        <w:pStyle w:val="3"/>
      </w:pP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VkYWQwMDk1YzFiMGVmNzg2YzQ1ODFmOTY0NDViMDgifQ=="/>
  </w:docVars>
  <w:rsids>
    <w:rsidRoot w:val="00FD0FE7"/>
    <w:rsid w:val="00013878"/>
    <w:rsid w:val="00062B1B"/>
    <w:rsid w:val="00266EC7"/>
    <w:rsid w:val="00C81AF0"/>
    <w:rsid w:val="00E065E9"/>
    <w:rsid w:val="00F40D1C"/>
    <w:rsid w:val="00FD0FE7"/>
    <w:rsid w:val="013625FC"/>
    <w:rsid w:val="0372471B"/>
    <w:rsid w:val="043863EB"/>
    <w:rsid w:val="044666CA"/>
    <w:rsid w:val="04744D75"/>
    <w:rsid w:val="04CE7E38"/>
    <w:rsid w:val="0719397A"/>
    <w:rsid w:val="08CA2CB4"/>
    <w:rsid w:val="09766C6C"/>
    <w:rsid w:val="0A741E55"/>
    <w:rsid w:val="0BBF1608"/>
    <w:rsid w:val="0BDF71E9"/>
    <w:rsid w:val="0D254352"/>
    <w:rsid w:val="0DB73F88"/>
    <w:rsid w:val="0E1C53BF"/>
    <w:rsid w:val="0F2B1F60"/>
    <w:rsid w:val="11E52ED0"/>
    <w:rsid w:val="128F6B77"/>
    <w:rsid w:val="130648AD"/>
    <w:rsid w:val="13DC40E3"/>
    <w:rsid w:val="13E77CBC"/>
    <w:rsid w:val="14CA0FB8"/>
    <w:rsid w:val="16E839E3"/>
    <w:rsid w:val="18B55FBE"/>
    <w:rsid w:val="190E46D0"/>
    <w:rsid w:val="1B4E0C71"/>
    <w:rsid w:val="1CE44119"/>
    <w:rsid w:val="1D7E2948"/>
    <w:rsid w:val="1E7C5B30"/>
    <w:rsid w:val="1F08668A"/>
    <w:rsid w:val="1FA51091"/>
    <w:rsid w:val="20A65F23"/>
    <w:rsid w:val="22D52CC0"/>
    <w:rsid w:val="23D12C5C"/>
    <w:rsid w:val="253E17EB"/>
    <w:rsid w:val="25B96865"/>
    <w:rsid w:val="28086DF4"/>
    <w:rsid w:val="280F6F57"/>
    <w:rsid w:val="28FE1511"/>
    <w:rsid w:val="294A15B9"/>
    <w:rsid w:val="30003439"/>
    <w:rsid w:val="30DE5F74"/>
    <w:rsid w:val="31367163"/>
    <w:rsid w:val="32584A3C"/>
    <w:rsid w:val="349271F1"/>
    <w:rsid w:val="34B52BE3"/>
    <w:rsid w:val="374456D5"/>
    <w:rsid w:val="37D6174B"/>
    <w:rsid w:val="390B4D6A"/>
    <w:rsid w:val="393962CA"/>
    <w:rsid w:val="3A451F27"/>
    <w:rsid w:val="3A9808DC"/>
    <w:rsid w:val="3AD878C2"/>
    <w:rsid w:val="3D534E70"/>
    <w:rsid w:val="3EB3739C"/>
    <w:rsid w:val="405A07F2"/>
    <w:rsid w:val="41F505EA"/>
    <w:rsid w:val="42031063"/>
    <w:rsid w:val="443113E6"/>
    <w:rsid w:val="44624F2C"/>
    <w:rsid w:val="446C7D79"/>
    <w:rsid w:val="456F15BF"/>
    <w:rsid w:val="45BC6EC7"/>
    <w:rsid w:val="49163B81"/>
    <w:rsid w:val="4A7A04E3"/>
    <w:rsid w:val="4AA338AC"/>
    <w:rsid w:val="4C4B2E03"/>
    <w:rsid w:val="4FF73FDC"/>
    <w:rsid w:val="51670C06"/>
    <w:rsid w:val="56503B3E"/>
    <w:rsid w:val="5AF528C6"/>
    <w:rsid w:val="5B975F36"/>
    <w:rsid w:val="5BD833C5"/>
    <w:rsid w:val="5CDE1C27"/>
    <w:rsid w:val="5EE26138"/>
    <w:rsid w:val="601B045F"/>
    <w:rsid w:val="62F50157"/>
    <w:rsid w:val="63D240E7"/>
    <w:rsid w:val="645E73C5"/>
    <w:rsid w:val="65AB0010"/>
    <w:rsid w:val="6647461A"/>
    <w:rsid w:val="67A82A21"/>
    <w:rsid w:val="68803755"/>
    <w:rsid w:val="68B64BBF"/>
    <w:rsid w:val="69E67F7A"/>
    <w:rsid w:val="6A6C2F49"/>
    <w:rsid w:val="6AC96F87"/>
    <w:rsid w:val="6C6E1D44"/>
    <w:rsid w:val="6DC048A1"/>
    <w:rsid w:val="6F2A1C2E"/>
    <w:rsid w:val="6F412750"/>
    <w:rsid w:val="700B19CE"/>
    <w:rsid w:val="72AA38C6"/>
    <w:rsid w:val="72C34879"/>
    <w:rsid w:val="72FD68F2"/>
    <w:rsid w:val="741420A8"/>
    <w:rsid w:val="74195320"/>
    <w:rsid w:val="749F6E2B"/>
    <w:rsid w:val="766244DF"/>
    <w:rsid w:val="76743547"/>
    <w:rsid w:val="77B1719F"/>
    <w:rsid w:val="79FD5065"/>
    <w:rsid w:val="7BCE52DA"/>
    <w:rsid w:val="FDF305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link w:val="10"/>
    <w:qFormat/>
    <w:uiPriority w:val="0"/>
    <w:pPr>
      <w:spacing w:after="120"/>
    </w:pPr>
    <w:rPr>
      <w:kern w:val="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正文文本 Char"/>
    <w:basedOn w:val="7"/>
    <w:link w:val="3"/>
    <w:qFormat/>
    <w:uiPriority w:val="0"/>
    <w:rPr>
      <w:kern w:val="1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118</Words>
  <Characters>679</Characters>
  <Lines>5</Lines>
  <Paragraphs>1</Paragraphs>
  <TotalTime>3</TotalTime>
  <ScaleCrop>false</ScaleCrop>
  <LinksUpToDate>false</LinksUpToDate>
  <CharactersWithSpaces>796</CharactersWithSpaces>
  <Application>WPS Office_11.8.2.1131_F1E327BC-269C-435d-A152-05C5408002CA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2020-06-29T06:53:00Z</dcterms:created>
  <dc:creator>Lenovo</dc:creator>
  <cp:lastModifiedBy>Lenovo</cp:lastModifiedBy>
  <dcterms:modified xsi:type="dcterms:W3CDTF">2024-04-09T17:26:32Z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2052-11.8.2.1131</vt:lpwstr>
  </property>
  <property fmtid="{D5CDD505-2E9C-101B-9397-08002B2CF9AE}" pid="3" name="KSOSaveFontToCloudKey">
    <vt:lpwstr>196925304_btnclosed</vt:lpwstr>
  </property>
  <property fmtid="{D5CDD505-2E9C-101B-9397-08002B2CF9AE}" pid="4" name="ICV">
    <vt:lpwstr>FD99A2E69E994B6AB8B9B39063C420C8</vt:lpwstr>
  </property>
</Properties>
</file>