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/>
          <w:sz w:val="44"/>
          <w:szCs w:val="44"/>
          <w:lang w:val="en-US" w:eastAsia="zh-CN"/>
        </w:rPr>
        <w:t>2022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年中央自然灾害救灾资金-旱灾生活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救助资金支出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jc w:val="left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关于下达2022年中央自然灾害救灾资金预算的通知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〔202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2023年下达</w:t>
      </w:r>
      <w:r>
        <w:rPr>
          <w:rFonts w:hint="eastAsia" w:cs="Times New Roman"/>
          <w:sz w:val="32"/>
          <w:szCs w:val="32"/>
          <w:lang w:val="en-US" w:eastAsia="zh-CN"/>
        </w:rPr>
        <w:t>新民镇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年中央自然灾害救灾资金-旱灾生活救助资金计划</w:t>
      </w:r>
      <w:r>
        <w:rPr>
          <w:rFonts w:hint="eastAsia" w:cs="Times New Roman"/>
          <w:sz w:val="32"/>
          <w:szCs w:val="32"/>
          <w:lang w:val="en-US" w:eastAsia="zh-CN"/>
        </w:rPr>
        <w:t>15万元，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共计到位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val="en-US" w:eastAsia="zh-CN"/>
        </w:rPr>
        <w:t>2023年度新民镇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共计</w:t>
      </w:r>
      <w:r>
        <w:rPr>
          <w:rFonts w:hint="default" w:cs="Times New Roman"/>
          <w:color w:val="auto"/>
          <w:sz w:val="32"/>
          <w:szCs w:val="32"/>
          <w:lang w:val="en-US" w:eastAsia="zh-CN"/>
        </w:rPr>
        <w:t>支付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中央自然灾害救灾资金-旱灾生活救助资金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15万元，已全部支付到位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，我单位严格按照财政资金相关管理规定进行支付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eastAsia="zh-CN"/>
        </w:rPr>
        <w:t>铺设引水管及入户管</w:t>
      </w:r>
      <w:r>
        <w:rPr>
          <w:rFonts w:hint="eastAsia" w:cs="Times New Roman"/>
          <w:sz w:val="32"/>
          <w:szCs w:val="32"/>
          <w:lang w:val="en-US" w:eastAsia="zh-CN"/>
        </w:rPr>
        <w:t>6400m，新建抗旱蓄水池1座1000m³，新建人饮蓄水池一座70m³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cs="Times New Roman"/>
          <w:sz w:val="32"/>
          <w:szCs w:val="32"/>
          <w:lang w:eastAsia="zh-CN"/>
        </w:rPr>
        <w:t>铺设引水管及入户管</w:t>
      </w:r>
      <w:r>
        <w:rPr>
          <w:rFonts w:hint="eastAsia" w:cs="Times New Roman"/>
          <w:sz w:val="32"/>
          <w:szCs w:val="32"/>
          <w:lang w:val="en-US" w:eastAsia="zh-CN"/>
        </w:rPr>
        <w:t>6400m，新建抗旱蓄水池1座1000m³，新建人饮蓄水池一座70m³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验收合格率达到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按时完工率达到</w:t>
      </w:r>
      <w:r>
        <w:rPr>
          <w:rFonts w:hint="eastAsia" w:cs="Times New Roman"/>
          <w:sz w:val="32"/>
          <w:szCs w:val="32"/>
          <w:lang w:val="en-US" w:eastAsia="zh-CN"/>
        </w:rPr>
        <w:t>100%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社会效益。</w:t>
      </w:r>
      <w:r>
        <w:rPr>
          <w:rFonts w:hint="eastAsia" w:cs="Times New Roman"/>
          <w:sz w:val="32"/>
          <w:szCs w:val="32"/>
          <w:lang w:eastAsia="zh-CN"/>
        </w:rPr>
        <w:t>有效地缓解了灾情对群众生产生活的影响。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cs="Times New Roman"/>
          <w:sz w:val="32"/>
          <w:szCs w:val="32"/>
          <w:lang w:eastAsia="zh-CN"/>
        </w:rPr>
        <w:t>受益群众满意度达到</w:t>
      </w:r>
      <w:r>
        <w:rPr>
          <w:rFonts w:hint="eastAsia" w:cs="Times New Roman"/>
          <w:sz w:val="32"/>
          <w:szCs w:val="32"/>
          <w:lang w:val="en-US" w:eastAsia="zh-CN"/>
        </w:rPr>
        <w:t>98%以上。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color w:val="auto"/>
          <w:sz w:val="32"/>
          <w:szCs w:val="32"/>
          <w:lang w:val="en-US"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新民镇人民政府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2024年1月9日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zZGRiYzYyMWJiMzExYzZhOWMwMjQyNmI4NGY5YjEifQ=="/>
  </w:docVars>
  <w:rsids>
    <w:rsidRoot w:val="3D3552E8"/>
    <w:rsid w:val="011F2660"/>
    <w:rsid w:val="01D10A75"/>
    <w:rsid w:val="1A1C3789"/>
    <w:rsid w:val="2D54446A"/>
    <w:rsid w:val="3D3552E8"/>
    <w:rsid w:val="4AE42F23"/>
    <w:rsid w:val="4B15061B"/>
    <w:rsid w:val="4CE54FA9"/>
    <w:rsid w:val="54804BBB"/>
    <w:rsid w:val="5DBE5856"/>
    <w:rsid w:val="62E241A2"/>
    <w:rsid w:val="66F150B1"/>
    <w:rsid w:val="6C21365C"/>
    <w:rsid w:val="72A10CF1"/>
    <w:rsid w:val="74DD1AAA"/>
    <w:rsid w:val="79304135"/>
    <w:rsid w:val="7D6306EA"/>
    <w:rsid w:val="7E3A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next w:val="1"/>
    <w:autoRedefine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2024-01-04T04:48:00Z</dcterms:created>
  <dc:creator>熊丹</dc:creator>
  <cp:lastModifiedBy>嗜独成瘾</cp:lastModifiedBy>
  <cp:lastPrinted>2024-01-04T07:01:00Z</cp:lastPrinted>
  <dcterms:modified xsi:type="dcterms:W3CDTF">2024-01-17T06:53:54Z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791B65C72123453B9CF90C9180E1A2B9_13</vt:lpwstr>
  </property>
</Properties>
</file>